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ED" w:rsidRDefault="001D7517">
      <w:pPr>
        <w:spacing w:after="120"/>
        <w:jc w:val="center"/>
      </w:pPr>
      <w:r>
        <w:rPr>
          <w:rFonts w:ascii="Calibri" w:hAnsi="Calibri" w:cs="Calibri"/>
          <w:b/>
          <w:sz w:val="30"/>
        </w:rPr>
        <w:t>Fall 2016</w:t>
      </w:r>
    </w:p>
    <w:p w:rsidR="00647AED" w:rsidRDefault="001D7517">
      <w:pPr>
        <w:shd w:val="clear" w:color="000000" w:fill="FFFFFF"/>
        <w:jc w:val="center"/>
        <w:rPr>
          <w:rFonts w:ascii="Calibri" w:eastAsia="Times New Roman" w:hAnsi="Calibri" w:cs="Calibri"/>
          <w:sz w:val="25"/>
          <w:szCs w:val="25"/>
        </w:rPr>
      </w:pPr>
      <w:r>
        <w:rPr>
          <w:rFonts w:ascii="Calibri" w:eastAsia="Times New Roman" w:hAnsi="Calibri" w:cs="Calibri"/>
          <w:sz w:val="25"/>
          <w:szCs w:val="25"/>
        </w:rPr>
        <w:t>The University of Iowa</w:t>
      </w:r>
    </w:p>
    <w:p w:rsidR="00647AED" w:rsidRDefault="001D7517">
      <w:pPr>
        <w:shd w:val="clear" w:color="000000" w:fill="FFFFFF"/>
        <w:jc w:val="center"/>
        <w:rPr>
          <w:rFonts w:ascii="Calibri" w:eastAsia="Times New Roman" w:hAnsi="Calibri" w:cs="Calibri"/>
          <w:sz w:val="25"/>
          <w:szCs w:val="25"/>
        </w:rPr>
      </w:pPr>
      <w:r>
        <w:rPr>
          <w:rFonts w:ascii="Calibri" w:eastAsia="Times New Roman" w:hAnsi="Calibri" w:cs="Calibri"/>
          <w:sz w:val="25"/>
          <w:szCs w:val="25"/>
        </w:rPr>
        <w:t>The College of Liberal Arts and Sciences</w:t>
      </w:r>
    </w:p>
    <w:p w:rsidR="00647AED" w:rsidRDefault="001D7517">
      <w:pPr>
        <w:shd w:val="clear" w:color="000000" w:fill="FFFFFF"/>
        <w:spacing w:after="60"/>
        <w:jc w:val="center"/>
        <w:rPr>
          <w:rFonts w:ascii="Calibri" w:eastAsia="Times New Roman" w:hAnsi="Calibri" w:cs="Calibri"/>
          <w:b/>
          <w:bCs/>
          <w:sz w:val="29"/>
          <w:szCs w:val="25"/>
        </w:rPr>
      </w:pPr>
      <w:r>
        <w:rPr>
          <w:rFonts w:ascii="Calibri" w:eastAsia="Times New Roman" w:hAnsi="Calibri" w:cs="Calibri"/>
          <w:b/>
          <w:bCs/>
          <w:sz w:val="29"/>
          <w:szCs w:val="25"/>
        </w:rPr>
        <w:t>Department of Mathematics</w:t>
      </w:r>
    </w:p>
    <w:p w:rsidR="00647AED" w:rsidRDefault="001D7517">
      <w:pPr>
        <w:shd w:val="clear" w:color="000000" w:fill="FFFFFF"/>
        <w:spacing w:after="120"/>
        <w:jc w:val="center"/>
      </w:pPr>
      <w:r>
        <w:rPr>
          <w:rFonts w:ascii="Calibri" w:eastAsia="Times New Roman" w:hAnsi="Calibri" w:cs="Calibri"/>
          <w:b/>
          <w:bCs/>
          <w:sz w:val="25"/>
          <w:szCs w:val="25"/>
        </w:rPr>
        <w:t>Title of Course: MATH</w:t>
      </w:r>
      <w:proofErr w:type="gramStart"/>
      <w:r>
        <w:rPr>
          <w:rFonts w:ascii="Calibri" w:eastAsia="Times New Roman" w:hAnsi="Calibri" w:cs="Calibri"/>
          <w:b/>
          <w:bCs/>
          <w:sz w:val="25"/>
          <w:szCs w:val="25"/>
        </w:rPr>
        <w:t>:2560:0102</w:t>
      </w:r>
      <w:proofErr w:type="gramEnd"/>
      <w:r>
        <w:rPr>
          <w:rFonts w:ascii="Calibri" w:eastAsia="Times New Roman" w:hAnsi="Calibri" w:cs="Calibri"/>
          <w:b/>
          <w:bCs/>
          <w:sz w:val="25"/>
          <w:szCs w:val="25"/>
        </w:rPr>
        <w:t xml:space="preserve"> Engineer Math IV: Differential Equations</w:t>
      </w:r>
    </w:p>
    <w:p w:rsidR="00647AED" w:rsidRDefault="001D7517">
      <w:pPr>
        <w:shd w:val="clear" w:color="000000" w:fill="FFFFFF"/>
        <w:spacing w:after="120"/>
        <w:jc w:val="center"/>
      </w:pPr>
      <w:r>
        <w:rPr>
          <w:rFonts w:ascii="Calibri" w:eastAsia="Times New Roman" w:hAnsi="Calibri" w:cs="Calibri"/>
          <w:b/>
          <w:bCs/>
          <w:sz w:val="25"/>
          <w:szCs w:val="25"/>
        </w:rPr>
        <w:t xml:space="preserve">Time/Days/Location:  </w:t>
      </w:r>
      <w:r w:rsidR="00441144" w:rsidRPr="00441144">
        <w:rPr>
          <w:rFonts w:ascii="Calibri" w:eastAsia="Times New Roman" w:hAnsi="Calibri" w:cs="Calibri"/>
          <w:b/>
          <w:bCs/>
          <w:sz w:val="25"/>
          <w:szCs w:val="25"/>
        </w:rPr>
        <w:t>4:30P - 5:20P MWF 113 MLH</w:t>
      </w:r>
    </w:p>
    <w:p w:rsidR="00647AED" w:rsidRDefault="00647AED">
      <w:pPr>
        <w:shd w:val="clear" w:color="000000" w:fill="FFFFFF"/>
        <w:spacing w:after="120"/>
        <w:jc w:val="center"/>
        <w:rPr>
          <w:rFonts w:ascii="Calibri" w:eastAsia="Times New Roman" w:hAnsi="Calibri" w:cs="Calibri"/>
          <w:b/>
          <w:bCs/>
          <w:sz w:val="25"/>
          <w:szCs w:val="25"/>
        </w:rPr>
      </w:pPr>
    </w:p>
    <w:p w:rsidR="00DF2F25" w:rsidRDefault="00441144">
      <w:pPr>
        <w:pStyle w:val="NoSpacing"/>
        <w:rPr>
          <w:rFonts w:ascii="Calibri" w:eastAsia="Times New Roman" w:hAnsi="Calibri" w:cs="Calibri"/>
          <w:b/>
          <w:i/>
          <w:iCs/>
          <w:color w:val="FF0000"/>
          <w:sz w:val="25"/>
          <w:szCs w:val="25"/>
        </w:rPr>
      </w:pPr>
      <w:r>
        <w:rPr>
          <w:rFonts w:ascii="Calibri" w:eastAsia="Times New Roman" w:hAnsi="Calibri" w:cs="Calibri"/>
          <w:b/>
          <w:bCs/>
          <w:sz w:val="25"/>
          <w:szCs w:val="25"/>
        </w:rPr>
        <w:t xml:space="preserve">Instructor:  </w:t>
      </w:r>
      <w:r w:rsidRPr="00441144">
        <w:rPr>
          <w:rFonts w:ascii="Calibri" w:eastAsia="Times New Roman" w:hAnsi="Calibri" w:cs="Calibri"/>
          <w:b/>
          <w:bCs/>
          <w:color w:val="FF0000"/>
          <w:sz w:val="25"/>
          <w:szCs w:val="25"/>
        </w:rPr>
        <w:t>Isabel Darcy</w:t>
      </w:r>
      <w:r w:rsidR="001D7517" w:rsidRPr="00441144">
        <w:rPr>
          <w:rFonts w:ascii="Calibri" w:eastAsia="Times New Roman" w:hAnsi="Calibri" w:cs="Calibri"/>
          <w:color w:val="FF0000"/>
          <w:sz w:val="25"/>
          <w:szCs w:val="25"/>
        </w:rPr>
        <w:br/>
      </w:r>
      <w:r w:rsidR="001D7517">
        <w:rPr>
          <w:rFonts w:ascii="Calibri" w:eastAsia="Times New Roman" w:hAnsi="Calibri" w:cs="Calibri"/>
          <w:sz w:val="25"/>
          <w:szCs w:val="25"/>
        </w:rPr>
        <w:t>Office location and office hours</w:t>
      </w:r>
      <w:r w:rsidR="00DF2F25">
        <w:rPr>
          <w:rFonts w:ascii="Calibri" w:eastAsia="Times New Roman" w:hAnsi="Calibri" w:cs="Calibri"/>
          <w:sz w:val="25"/>
          <w:szCs w:val="25"/>
        </w:rPr>
        <w:t xml:space="preserve"> FOR THIS WEEK</w:t>
      </w:r>
      <w:bookmarkStart w:id="0" w:name="_GoBack"/>
      <w:bookmarkEnd w:id="0"/>
      <w:r w:rsidR="001D7517">
        <w:rPr>
          <w:rFonts w:ascii="Calibri" w:eastAsia="Times New Roman" w:hAnsi="Calibri" w:cs="Calibri"/>
          <w:sz w:val="25"/>
          <w:szCs w:val="25"/>
        </w:rPr>
        <w:t xml:space="preserve">: </w:t>
      </w:r>
      <w:r>
        <w:rPr>
          <w:rFonts w:ascii="Calibri" w:eastAsia="Times New Roman" w:hAnsi="Calibri" w:cs="Calibri"/>
          <w:b/>
          <w:i/>
          <w:iCs/>
          <w:color w:val="FF0000"/>
          <w:sz w:val="25"/>
          <w:szCs w:val="25"/>
        </w:rPr>
        <w:t>B1H</w:t>
      </w:r>
      <w:r w:rsidR="001D7517">
        <w:rPr>
          <w:rFonts w:ascii="Calibri" w:eastAsia="Times New Roman" w:hAnsi="Calibri" w:cs="Calibri"/>
          <w:b/>
          <w:i/>
          <w:iCs/>
          <w:color w:val="FF0000"/>
          <w:sz w:val="25"/>
          <w:szCs w:val="25"/>
        </w:rPr>
        <w:t xml:space="preserve"> MLH</w:t>
      </w:r>
      <w:r w:rsidR="001D7517" w:rsidRPr="00441144">
        <w:rPr>
          <w:rFonts w:ascii="Calibri" w:eastAsia="Times New Roman" w:hAnsi="Calibri" w:cs="Calibri"/>
          <w:b/>
          <w:i/>
          <w:iCs/>
          <w:color w:val="FF0000"/>
          <w:sz w:val="25"/>
          <w:szCs w:val="25"/>
        </w:rPr>
        <w:t xml:space="preserve">, </w:t>
      </w:r>
    </w:p>
    <w:p w:rsidR="00647AED" w:rsidRPr="00441144" w:rsidRDefault="00DF2F25">
      <w:pPr>
        <w:pStyle w:val="NoSpacing"/>
        <w:rPr>
          <w:b/>
          <w:i/>
          <w:color w:val="FF0000"/>
        </w:rPr>
      </w:pPr>
      <w:r w:rsidRPr="00DF2F25">
        <w:rPr>
          <w:rFonts w:ascii="Calibri" w:eastAsia="Times New Roman" w:hAnsi="Calibri" w:cs="Calibri"/>
          <w:b/>
          <w:i/>
          <w:iCs/>
          <w:color w:val="FF0000"/>
          <w:sz w:val="25"/>
          <w:szCs w:val="25"/>
        </w:rPr>
        <w:t xml:space="preserve">Monday 5:30 - 5:40pm+ and Friday 2:00 - 2:20pm in MLH B1H (my office), </w:t>
      </w:r>
      <w:r w:rsidRPr="00DF2F25">
        <w:rPr>
          <w:rFonts w:ascii="Calibri" w:eastAsia="Times New Roman" w:hAnsi="Calibri" w:cs="Calibri"/>
          <w:b/>
          <w:i/>
          <w:iCs/>
          <w:color w:val="FF0000"/>
          <w:sz w:val="25"/>
          <w:szCs w:val="25"/>
        </w:rPr>
        <w:br/>
        <w:t>Monday 3:30 - 4:20pm in MLH 214</w:t>
      </w:r>
      <w:r w:rsidRPr="00DF2F25">
        <w:rPr>
          <w:rFonts w:ascii="Calibri" w:eastAsia="Times New Roman" w:hAnsi="Calibri" w:cs="Calibri"/>
          <w:b/>
          <w:i/>
          <w:iCs/>
          <w:color w:val="FF0000"/>
          <w:sz w:val="25"/>
          <w:szCs w:val="25"/>
        </w:rPr>
        <w:br/>
        <w:t xml:space="preserve">Wednesday 3:30 - 4:20pm in </w:t>
      </w:r>
      <w:proofErr w:type="gramStart"/>
      <w:r w:rsidRPr="00DF2F25">
        <w:rPr>
          <w:rFonts w:ascii="Calibri" w:eastAsia="Times New Roman" w:hAnsi="Calibri" w:cs="Calibri"/>
          <w:b/>
          <w:i/>
          <w:iCs/>
          <w:color w:val="FF0000"/>
          <w:sz w:val="25"/>
          <w:szCs w:val="25"/>
        </w:rPr>
        <w:t>MLH ?</w:t>
      </w:r>
      <w:proofErr w:type="gramEnd"/>
      <w:r w:rsidRPr="00DF2F25">
        <w:rPr>
          <w:rFonts w:ascii="Calibri" w:eastAsia="Times New Roman" w:hAnsi="Calibri" w:cs="Calibri"/>
          <w:b/>
          <w:i/>
          <w:iCs/>
          <w:color w:val="FF0000"/>
          <w:sz w:val="25"/>
          <w:szCs w:val="25"/>
        </w:rPr>
        <w:br/>
        <w:t xml:space="preserve">Friday 3:30 - 4:20pm in </w:t>
      </w:r>
      <w:proofErr w:type="gramStart"/>
      <w:r w:rsidRPr="00DF2F25">
        <w:rPr>
          <w:rFonts w:ascii="Calibri" w:eastAsia="Times New Roman" w:hAnsi="Calibri" w:cs="Calibri"/>
          <w:b/>
          <w:i/>
          <w:iCs/>
          <w:color w:val="FF0000"/>
          <w:sz w:val="25"/>
          <w:szCs w:val="25"/>
        </w:rPr>
        <w:t>MLH ?</w:t>
      </w:r>
      <w:proofErr w:type="gramEnd"/>
      <w:r w:rsidRPr="00DF2F25">
        <w:rPr>
          <w:rFonts w:ascii="Calibri" w:eastAsia="Times New Roman" w:hAnsi="Calibri" w:cs="Calibri"/>
          <w:b/>
          <w:i/>
          <w:iCs/>
          <w:color w:val="FF0000"/>
          <w:sz w:val="25"/>
          <w:szCs w:val="25"/>
        </w:rPr>
        <w:t xml:space="preserve"> </w:t>
      </w:r>
      <w:proofErr w:type="gramStart"/>
      <w:r w:rsidRPr="00DF2F25">
        <w:rPr>
          <w:rFonts w:ascii="Calibri" w:eastAsia="Times New Roman" w:hAnsi="Calibri" w:cs="Calibri"/>
          <w:b/>
          <w:i/>
          <w:iCs/>
          <w:color w:val="FF0000"/>
          <w:sz w:val="25"/>
          <w:szCs w:val="25"/>
        </w:rPr>
        <w:t>and</w:t>
      </w:r>
      <w:proofErr w:type="gramEnd"/>
      <w:r w:rsidRPr="00DF2F25">
        <w:rPr>
          <w:rFonts w:ascii="Calibri" w:eastAsia="Times New Roman" w:hAnsi="Calibri" w:cs="Calibri"/>
          <w:b/>
          <w:i/>
          <w:iCs/>
          <w:color w:val="FF0000"/>
          <w:sz w:val="25"/>
          <w:szCs w:val="25"/>
        </w:rPr>
        <w:t xml:space="preserve"> by appointment. </w:t>
      </w:r>
      <w:r w:rsidRPr="00DF2F25">
        <w:rPr>
          <w:rFonts w:ascii="Calibri" w:eastAsia="Times New Roman" w:hAnsi="Calibri" w:cs="Calibri"/>
          <w:b/>
          <w:i/>
          <w:iCs/>
          <w:color w:val="FF0000"/>
          <w:sz w:val="25"/>
          <w:szCs w:val="25"/>
        </w:rPr>
        <w:br/>
        <w:t>Note: + means I will be also available directly after the office hour, normally for as long as needed.</w:t>
      </w:r>
    </w:p>
    <w:p w:rsidR="00647AED" w:rsidRDefault="00441144">
      <w:pPr>
        <w:shd w:val="clear" w:color="000000" w:fill="FFFFFF"/>
        <w:spacing w:after="120"/>
        <w:rPr>
          <w:rFonts w:ascii="Calibri" w:eastAsia="Times New Roman" w:hAnsi="Calibri" w:cs="Calibri"/>
          <w:sz w:val="25"/>
          <w:szCs w:val="25"/>
        </w:rPr>
      </w:pPr>
      <w:r>
        <w:rPr>
          <w:rFonts w:ascii="Calibri" w:eastAsia="Times New Roman" w:hAnsi="Calibri" w:cs="Calibri"/>
          <w:sz w:val="25"/>
          <w:szCs w:val="25"/>
        </w:rPr>
        <w:t>Phone and E-mail: 335-0778, isabel-darcy</w:t>
      </w:r>
      <w:r w:rsidR="001D7517">
        <w:rPr>
          <w:rFonts w:ascii="Calibri" w:eastAsia="Times New Roman" w:hAnsi="Calibri" w:cs="Calibri"/>
          <w:sz w:val="25"/>
          <w:szCs w:val="25"/>
        </w:rPr>
        <w:t>@uiowa.edu</w:t>
      </w:r>
    </w:p>
    <w:p w:rsidR="00647AED" w:rsidRDefault="00647AED">
      <w:pPr>
        <w:pStyle w:val="NoSpacing"/>
        <w:rPr>
          <w:b/>
        </w:rPr>
      </w:pPr>
    </w:p>
    <w:p w:rsidR="00647AED" w:rsidRDefault="001D7517">
      <w:pPr>
        <w:shd w:val="clear" w:color="000000" w:fill="FFFFFF"/>
        <w:spacing w:after="120"/>
      </w:pPr>
      <w:r>
        <w:rPr>
          <w:rFonts w:ascii="Calibri" w:eastAsia="Times New Roman" w:hAnsi="Calibri" w:cs="Calibri"/>
          <w:b/>
          <w:bCs/>
          <w:sz w:val="25"/>
          <w:szCs w:val="25"/>
        </w:rPr>
        <w:t xml:space="preserve">Course Supervisor: </w:t>
      </w:r>
      <w:r>
        <w:rPr>
          <w:rFonts w:ascii="Calibri" w:eastAsia="Times New Roman" w:hAnsi="Calibri" w:cs="Calibri"/>
          <w:b/>
          <w:bCs/>
          <w:i/>
          <w:iCs/>
          <w:color w:val="FF0000"/>
          <w:sz w:val="25"/>
          <w:szCs w:val="25"/>
        </w:rPr>
        <w:t>Tong Li</w:t>
      </w:r>
      <w:r>
        <w:rPr>
          <w:rFonts w:ascii="Calibri" w:eastAsia="Times New Roman" w:hAnsi="Calibri" w:cs="Calibri"/>
          <w:b/>
          <w:color w:val="FF0000"/>
          <w:sz w:val="25"/>
          <w:szCs w:val="25"/>
        </w:rPr>
        <w:br/>
      </w:r>
      <w:r>
        <w:rPr>
          <w:rFonts w:ascii="Calibri" w:eastAsia="Times New Roman" w:hAnsi="Calibri" w:cs="Calibri"/>
          <w:sz w:val="25"/>
          <w:szCs w:val="25"/>
        </w:rPr>
        <w:t xml:space="preserve">Office location and office hours: </w:t>
      </w:r>
      <w:r>
        <w:rPr>
          <w:rFonts w:ascii="Calibri" w:eastAsia="Times New Roman" w:hAnsi="Calibri" w:cs="Calibri"/>
          <w:b/>
          <w:i/>
          <w:iCs/>
          <w:color w:val="FF0000"/>
          <w:sz w:val="25"/>
          <w:szCs w:val="25"/>
        </w:rPr>
        <w:t>1A MLH, 1:30-2:30 MWF or by appointment</w:t>
      </w:r>
      <w:r>
        <w:rPr>
          <w:rFonts w:ascii="Calibri" w:eastAsia="Times New Roman" w:hAnsi="Calibri" w:cs="Calibri"/>
          <w:sz w:val="25"/>
          <w:szCs w:val="25"/>
        </w:rPr>
        <w:br/>
        <w:t>Phone and e-mail: 335-3342, tong-li@uiowa.edu</w:t>
      </w:r>
    </w:p>
    <w:p w:rsidR="00647AED" w:rsidRDefault="001D7517">
      <w:pPr>
        <w:shd w:val="clear" w:color="000000" w:fill="FFFFFF"/>
        <w:spacing w:after="120"/>
      </w:pPr>
      <w:r>
        <w:rPr>
          <w:rFonts w:ascii="Calibri" w:eastAsia="Times New Roman" w:hAnsi="Calibri" w:cs="Calibri"/>
          <w:b/>
          <w:bCs/>
          <w:sz w:val="25"/>
          <w:szCs w:val="25"/>
        </w:rPr>
        <w:t xml:space="preserve">DEO Contact Information:  </w:t>
      </w:r>
      <w:r>
        <w:rPr>
          <w:rFonts w:ascii="Calibri" w:eastAsia="Times New Roman" w:hAnsi="Calibri" w:cs="Calibri"/>
          <w:iCs/>
          <w:sz w:val="25"/>
          <w:szCs w:val="25"/>
        </w:rPr>
        <w:t xml:space="preserve">Dan Anderson, 14 MLH, </w:t>
      </w:r>
      <w:hyperlink r:id="rId7">
        <w:r>
          <w:rPr>
            <w:rStyle w:val="InternetLink"/>
            <w:rFonts w:ascii="Calibri" w:eastAsia="Times New Roman" w:hAnsi="Calibri" w:cs="Calibri"/>
            <w:iCs/>
            <w:sz w:val="25"/>
            <w:szCs w:val="25"/>
          </w:rPr>
          <w:t>dan-anderson@uiowa.edu</w:t>
        </w:r>
      </w:hyperlink>
    </w:p>
    <w:p w:rsidR="00647AED" w:rsidRDefault="001D7517">
      <w:pPr>
        <w:shd w:val="clear" w:color="000000" w:fill="FFFFFF"/>
        <w:spacing w:after="120"/>
        <w:rPr>
          <w:rStyle w:val="InternetLink"/>
          <w:rFonts w:ascii="Calibri" w:eastAsia="Times New Roman" w:hAnsi="Calibri" w:cs="Calibri"/>
          <w:iCs/>
          <w:sz w:val="25"/>
          <w:szCs w:val="25"/>
        </w:rPr>
      </w:pPr>
      <w:r>
        <w:rPr>
          <w:rStyle w:val="Emphasis"/>
          <w:rFonts w:ascii="Source Sans Pro;sans-serif" w:eastAsia="Times New Roman" w:hAnsi="Source Sans Pro;sans-serif" w:cs="Calibri"/>
          <w:color w:val="950095"/>
          <w:sz w:val="21"/>
          <w:szCs w:val="25"/>
        </w:rPr>
        <w:t>Prerequisites:</w:t>
      </w:r>
      <w:r>
        <w:rPr>
          <w:rStyle w:val="InternetLink"/>
          <w:rFonts w:ascii="Calibri" w:eastAsia="Times New Roman" w:hAnsi="Calibri" w:cs="Calibri"/>
          <w:iCs/>
          <w:color w:val="555555"/>
          <w:sz w:val="25"/>
          <w:szCs w:val="25"/>
        </w:rPr>
        <w:t> </w:t>
      </w:r>
      <w:r>
        <w:rPr>
          <w:rStyle w:val="InternetLink"/>
          <w:rFonts w:ascii="Source Sans Pro;sans-serif" w:eastAsia="Times New Roman" w:hAnsi="Source Sans Pro;sans-serif" w:cs="Calibri"/>
          <w:iCs/>
          <w:color w:val="555555"/>
          <w:sz w:val="21"/>
          <w:szCs w:val="25"/>
        </w:rPr>
        <w:t>(MATH</w:t>
      </w:r>
      <w:proofErr w:type="gramStart"/>
      <w:r>
        <w:rPr>
          <w:rStyle w:val="InternetLink"/>
          <w:rFonts w:ascii="Source Sans Pro;sans-serif" w:eastAsia="Times New Roman" w:hAnsi="Source Sans Pro;sans-serif" w:cs="Calibri"/>
          <w:iCs/>
          <w:color w:val="555555"/>
          <w:sz w:val="21"/>
          <w:szCs w:val="25"/>
        </w:rPr>
        <w:t>:1560</w:t>
      </w:r>
      <w:proofErr w:type="gramEnd"/>
      <w:r>
        <w:rPr>
          <w:rStyle w:val="InternetLink"/>
          <w:rFonts w:ascii="Source Sans Pro;sans-serif" w:eastAsia="Times New Roman" w:hAnsi="Source Sans Pro;sans-serif" w:cs="Calibri"/>
          <w:iCs/>
          <w:color w:val="555555"/>
          <w:sz w:val="21"/>
          <w:szCs w:val="25"/>
        </w:rPr>
        <w:t xml:space="preserve"> or MATH:1860) and (MATH:2700 or MATH:2550)</w:t>
      </w:r>
    </w:p>
    <w:p w:rsidR="00647AED" w:rsidRDefault="001D7517">
      <w:pPr>
        <w:shd w:val="clear" w:color="000000" w:fill="FFFFFF"/>
        <w:spacing w:after="120"/>
        <w:rPr>
          <w:rFonts w:ascii="Calibri" w:eastAsia="Times New Roman" w:hAnsi="Calibri" w:cs="Calibri"/>
          <w:b/>
          <w:sz w:val="25"/>
          <w:szCs w:val="25"/>
        </w:rPr>
      </w:pPr>
      <w:r>
        <w:rPr>
          <w:rFonts w:ascii="Calibri" w:eastAsia="Times New Roman" w:hAnsi="Calibri" w:cs="Calibri"/>
          <w:b/>
          <w:sz w:val="25"/>
          <w:szCs w:val="25"/>
        </w:rPr>
        <w:t>Some of the policies relating to this course (such as the drop deadline) are governed by its administrative home, the College of Liberal Arts and Sciences, 120 Schaeffer Hall.</w:t>
      </w:r>
    </w:p>
    <w:p w:rsidR="00647AED" w:rsidRDefault="001D7517">
      <w:pPr>
        <w:shd w:val="clear" w:color="000000" w:fill="FFFFFF"/>
        <w:spacing w:after="120"/>
      </w:pPr>
      <w:r>
        <w:rPr>
          <w:rFonts w:ascii="Calibri" w:eastAsia="Times New Roman" w:hAnsi="Calibri" w:cs="Calibri"/>
          <w:b/>
          <w:bCs/>
          <w:sz w:val="25"/>
          <w:szCs w:val="25"/>
        </w:rPr>
        <w:t xml:space="preserve">Description of Course: </w:t>
      </w:r>
      <w:r>
        <w:rPr>
          <w:rFonts w:ascii="Calibri" w:eastAsia="Times New Roman" w:hAnsi="Calibri" w:cs="Calibri"/>
          <w:b/>
          <w:bCs/>
          <w:sz w:val="22"/>
          <w:szCs w:val="22"/>
        </w:rPr>
        <w:t xml:space="preserve">Ordinary differential equations and applications; first-order equations; higher order linear equations; systems of linear equations, Laplace transforms, </w:t>
      </w:r>
      <w:bookmarkStart w:id="1" w:name="__DdeLink__614_41993773"/>
      <w:r>
        <w:rPr>
          <w:rFonts w:ascii="Calibri" w:eastAsia="Times New Roman" w:hAnsi="Calibri" w:cs="Calibri"/>
          <w:b/>
          <w:bCs/>
          <w:color w:val="333333"/>
          <w:sz w:val="22"/>
          <w:szCs w:val="22"/>
        </w:rPr>
        <w:t>phase plane, stability</w:t>
      </w:r>
      <w:bookmarkEnd w:id="1"/>
      <w:r>
        <w:rPr>
          <w:rFonts w:ascii="Calibri" w:eastAsia="Times New Roman" w:hAnsi="Calibri" w:cs="Calibri"/>
          <w:b/>
          <w:bCs/>
          <w:color w:val="333333"/>
          <w:sz w:val="22"/>
          <w:szCs w:val="22"/>
        </w:rPr>
        <w:t>.</w:t>
      </w:r>
      <w:r>
        <w:rPr>
          <w:rFonts w:ascii="Calibri" w:eastAsia="Times New Roman" w:hAnsi="Calibri" w:cs="Calibri"/>
          <w:sz w:val="25"/>
          <w:szCs w:val="25"/>
        </w:rPr>
        <w:br/>
      </w:r>
    </w:p>
    <w:p w:rsidR="00647AED" w:rsidRDefault="001D7517">
      <w:pPr>
        <w:shd w:val="clear" w:color="000000" w:fill="FFFFFF"/>
        <w:spacing w:after="120"/>
      </w:pPr>
      <w:r>
        <w:rPr>
          <w:rFonts w:ascii="Calibri" w:eastAsia="Times New Roman" w:hAnsi="Calibri" w:cs="Calibri"/>
          <w:b/>
          <w:bCs/>
          <w:sz w:val="25"/>
          <w:szCs w:val="25"/>
        </w:rPr>
        <w:t xml:space="preserve">Objectives and Goals of the Course: </w:t>
      </w:r>
      <w:r>
        <w:rPr>
          <w:rFonts w:ascii="Calibri" w:eastAsia="Times New Roman" w:hAnsi="Calibri" w:cs="Calibri"/>
          <w:b/>
          <w:bCs/>
          <w:sz w:val="22"/>
          <w:szCs w:val="22"/>
        </w:rPr>
        <w:t>Be able to identify and solve the following types of differential equations:</w:t>
      </w:r>
    </w:p>
    <w:p w:rsidR="00647AED" w:rsidRDefault="001D7517">
      <w:pPr>
        <w:pStyle w:val="ListParagraph"/>
        <w:numPr>
          <w:ilvl w:val="0"/>
          <w:numId w:val="1"/>
        </w:numPr>
        <w:rPr>
          <w:rFonts w:ascii="Calibri" w:hAnsi="Calibri" w:cs="Calibri"/>
          <w:sz w:val="22"/>
          <w:szCs w:val="22"/>
        </w:rPr>
      </w:pPr>
      <w:r>
        <w:rPr>
          <w:rFonts w:ascii="Calibri" w:hAnsi="Calibri"/>
          <w:sz w:val="22"/>
          <w:szCs w:val="22"/>
        </w:rPr>
        <w:t>First</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including</w:t>
      </w:r>
      <w:r>
        <w:rPr>
          <w:rFonts w:ascii="Calibri" w:hAnsi="Calibri" w:cs="Calibri"/>
          <w:sz w:val="22"/>
          <w:szCs w:val="22"/>
        </w:rPr>
        <w:t xml:space="preserve"> </w:t>
      </w:r>
      <w:r>
        <w:rPr>
          <w:rFonts w:ascii="Calibri" w:hAnsi="Calibri"/>
          <w:sz w:val="22"/>
          <w:szCs w:val="22"/>
        </w:rPr>
        <w:t>the</w:t>
      </w:r>
      <w:r>
        <w:rPr>
          <w:rFonts w:ascii="Calibri" w:hAnsi="Calibri" w:cs="Calibri"/>
          <w:sz w:val="22"/>
          <w:szCs w:val="22"/>
        </w:rPr>
        <w:t xml:space="preserve"> </w:t>
      </w:r>
      <w:r>
        <w:rPr>
          <w:rFonts w:ascii="Calibri" w:hAnsi="Calibri"/>
          <w:sz w:val="22"/>
          <w:szCs w:val="22"/>
        </w:rPr>
        <w:t>method</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integrating</w:t>
      </w:r>
      <w:r>
        <w:rPr>
          <w:rFonts w:ascii="Calibri" w:hAnsi="Calibri" w:cs="Calibri"/>
          <w:sz w:val="22"/>
          <w:szCs w:val="22"/>
        </w:rPr>
        <w:t xml:space="preserve"> </w:t>
      </w:r>
      <w:r>
        <w:rPr>
          <w:rFonts w:ascii="Calibri" w:hAnsi="Calibri"/>
          <w:sz w:val="22"/>
          <w:szCs w:val="22"/>
        </w:rPr>
        <w:t>factors;</w:t>
      </w:r>
      <w:r>
        <w:rPr>
          <w:rFonts w:ascii="Calibri" w:hAnsi="Calibri" w:cs="Calibri"/>
          <w:sz w:val="22"/>
          <w:szCs w:val="22"/>
        </w:rPr>
        <w:t xml:space="preserve"> </w:t>
      </w:r>
      <w:proofErr w:type="gramStart"/>
      <w:r>
        <w:rPr>
          <w:rFonts w:ascii="Calibri" w:hAnsi="Calibri"/>
          <w:sz w:val="22"/>
          <w:szCs w:val="22"/>
        </w:rPr>
        <w:t>Nonlinear</w:t>
      </w:r>
      <w:proofErr w:type="gramEnd"/>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in</w:t>
      </w:r>
      <w:r>
        <w:rPr>
          <w:rFonts w:ascii="Calibri" w:hAnsi="Calibri" w:cs="Calibri"/>
          <w:sz w:val="22"/>
          <w:szCs w:val="22"/>
        </w:rPr>
        <w:t xml:space="preserve"> </w:t>
      </w:r>
      <w:r>
        <w:rPr>
          <w:rFonts w:ascii="Calibri" w:hAnsi="Calibri"/>
          <w:sz w:val="22"/>
          <w:szCs w:val="22"/>
        </w:rPr>
        <w:t>particular</w:t>
      </w:r>
      <w:r>
        <w:rPr>
          <w:rFonts w:ascii="Calibri" w:hAnsi="Calibri" w:cs="Calibri"/>
          <w:sz w:val="22"/>
          <w:szCs w:val="22"/>
        </w:rPr>
        <w:t xml:space="preserve"> </w:t>
      </w:r>
      <w:r>
        <w:rPr>
          <w:rFonts w:ascii="Calibri" w:hAnsi="Calibri"/>
          <w:sz w:val="22"/>
          <w:szCs w:val="22"/>
        </w:rPr>
        <w:t>separable equations.</w:t>
      </w:r>
      <w:r>
        <w:rPr>
          <w:rFonts w:ascii="Calibri" w:hAnsi="Calibri" w:cs="Calibri"/>
          <w:sz w:val="22"/>
          <w:szCs w:val="22"/>
        </w:rPr>
        <w:t xml:space="preserve">  </w:t>
      </w:r>
    </w:p>
    <w:p w:rsidR="00647AED" w:rsidRDefault="001D7517">
      <w:pPr>
        <w:pStyle w:val="ListParagraph"/>
        <w:numPr>
          <w:ilvl w:val="0"/>
          <w:numId w:val="1"/>
        </w:numPr>
      </w:pPr>
      <w:r>
        <w:rPr>
          <w:rFonts w:ascii="Calibri" w:hAnsi="Calibri"/>
          <w:sz w:val="22"/>
          <w:szCs w:val="22"/>
        </w:rPr>
        <w:t>Second</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constant</w:t>
      </w:r>
      <w:r>
        <w:rPr>
          <w:rFonts w:ascii="Calibri" w:hAnsi="Calibri" w:cs="Calibri"/>
          <w:sz w:val="22"/>
          <w:szCs w:val="22"/>
        </w:rPr>
        <w:t xml:space="preserve"> </w:t>
      </w:r>
      <w:r>
        <w:rPr>
          <w:rFonts w:ascii="Calibri" w:hAnsi="Calibri"/>
          <w:sz w:val="22"/>
          <w:szCs w:val="22"/>
        </w:rPr>
        <w:t>coefficient</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both</w:t>
      </w:r>
      <w:r>
        <w:rPr>
          <w:rFonts w:ascii="Calibri" w:hAnsi="Calibri" w:cs="Calibri"/>
          <w:sz w:val="22"/>
          <w:szCs w:val="22"/>
        </w:rPr>
        <w:t xml:space="preserve"> </w:t>
      </w:r>
      <w:r>
        <w:rPr>
          <w:rFonts w:ascii="Calibri" w:hAnsi="Calibri"/>
          <w:sz w:val="22"/>
          <w:szCs w:val="22"/>
        </w:rPr>
        <w:t>homogeneous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non-homogeneous.</w:t>
      </w:r>
      <w:r>
        <w:rPr>
          <w:rFonts w:ascii="Calibri" w:hAnsi="Calibri" w:cs="Calibri"/>
          <w:sz w:val="22"/>
          <w:szCs w:val="22"/>
        </w:rPr>
        <w:t xml:space="preserve">  </w:t>
      </w:r>
      <w:r>
        <w:rPr>
          <w:rFonts w:ascii="Calibri" w:hAnsi="Calibri"/>
          <w:sz w:val="22"/>
          <w:szCs w:val="22"/>
        </w:rPr>
        <w:t>This</w:t>
      </w:r>
      <w:r>
        <w:rPr>
          <w:rFonts w:ascii="Calibri" w:hAnsi="Calibri" w:cs="Calibri"/>
          <w:sz w:val="22"/>
          <w:szCs w:val="22"/>
        </w:rPr>
        <w:t xml:space="preserve"> </w:t>
      </w:r>
      <w:r>
        <w:rPr>
          <w:rFonts w:ascii="Calibri" w:hAnsi="Calibri"/>
          <w:sz w:val="22"/>
          <w:szCs w:val="22"/>
        </w:rPr>
        <w:t>includes</w:t>
      </w:r>
      <w:r>
        <w:rPr>
          <w:rFonts w:ascii="Calibri" w:hAnsi="Calibri" w:cs="Calibri"/>
          <w:sz w:val="22"/>
          <w:szCs w:val="22"/>
        </w:rPr>
        <w:t xml:space="preserve"> </w:t>
      </w:r>
      <w:r>
        <w:rPr>
          <w:rFonts w:ascii="Calibri" w:hAnsi="Calibri"/>
          <w:sz w:val="22"/>
          <w:szCs w:val="22"/>
        </w:rPr>
        <w:t>methods</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characteristic</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undetermined</w:t>
      </w:r>
      <w:r>
        <w:rPr>
          <w:rFonts w:ascii="Calibri" w:hAnsi="Calibri" w:cs="Calibri"/>
          <w:sz w:val="22"/>
          <w:szCs w:val="22"/>
        </w:rPr>
        <w:t xml:space="preserve"> </w:t>
      </w:r>
      <w:r>
        <w:rPr>
          <w:rFonts w:ascii="Calibri" w:hAnsi="Calibri"/>
          <w:sz w:val="22"/>
          <w:szCs w:val="22"/>
        </w:rPr>
        <w:t>coefficients,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variation</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parameters.</w:t>
      </w:r>
    </w:p>
    <w:p w:rsidR="00647AED" w:rsidRDefault="001D7517">
      <w:pPr>
        <w:pStyle w:val="ListParagraph"/>
        <w:numPr>
          <w:ilvl w:val="0"/>
          <w:numId w:val="1"/>
        </w:numPr>
        <w:rPr>
          <w:rFonts w:ascii="Calibri" w:hAnsi="Calibri" w:cs="Calibri"/>
          <w:sz w:val="22"/>
          <w:szCs w:val="22"/>
        </w:rPr>
      </w:pPr>
      <w:r>
        <w:rPr>
          <w:rFonts w:ascii="Calibri" w:hAnsi="Calibri"/>
          <w:sz w:val="22"/>
          <w:szCs w:val="22"/>
        </w:rPr>
        <w:lastRenderedPageBreak/>
        <w:t>Generalization</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the</w:t>
      </w:r>
      <w:r>
        <w:rPr>
          <w:rFonts w:ascii="Calibri" w:hAnsi="Calibri" w:cs="Calibri"/>
          <w:sz w:val="22"/>
          <w:szCs w:val="22"/>
        </w:rPr>
        <w:t xml:space="preserve"> </w:t>
      </w:r>
      <w:r>
        <w:rPr>
          <w:rFonts w:ascii="Calibri" w:hAnsi="Calibri"/>
          <w:sz w:val="22"/>
          <w:szCs w:val="22"/>
        </w:rPr>
        <w:t>techniques</w:t>
      </w:r>
      <w:r>
        <w:rPr>
          <w:rFonts w:ascii="Calibri" w:hAnsi="Calibri" w:cs="Calibri"/>
          <w:sz w:val="22"/>
          <w:szCs w:val="22"/>
        </w:rPr>
        <w:t xml:space="preserve"> </w:t>
      </w:r>
      <w:r>
        <w:rPr>
          <w:rFonts w:ascii="Calibri" w:hAnsi="Calibri"/>
          <w:sz w:val="22"/>
          <w:szCs w:val="22"/>
        </w:rPr>
        <w:t>for</w:t>
      </w:r>
      <w:r>
        <w:rPr>
          <w:rFonts w:ascii="Calibri" w:hAnsi="Calibri" w:cs="Calibri"/>
          <w:sz w:val="22"/>
          <w:szCs w:val="22"/>
        </w:rPr>
        <w:t xml:space="preserve"> </w:t>
      </w:r>
      <w:r>
        <w:rPr>
          <w:rFonts w:ascii="Calibri" w:hAnsi="Calibri"/>
          <w:sz w:val="22"/>
          <w:szCs w:val="22"/>
        </w:rPr>
        <w:t>second</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to</w:t>
      </w:r>
      <w:r>
        <w:rPr>
          <w:rFonts w:ascii="Calibri" w:hAnsi="Calibri" w:cs="Calibri"/>
          <w:sz w:val="22"/>
          <w:szCs w:val="22"/>
        </w:rPr>
        <w:t xml:space="preserve"> </w:t>
      </w:r>
      <w:r>
        <w:rPr>
          <w:rFonts w:ascii="Calibri" w:hAnsi="Calibri"/>
          <w:sz w:val="22"/>
          <w:szCs w:val="22"/>
        </w:rPr>
        <w:t>higher</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constant</w:t>
      </w:r>
      <w:r>
        <w:rPr>
          <w:rFonts w:ascii="Calibri" w:hAnsi="Calibri" w:cs="Calibri"/>
          <w:sz w:val="22"/>
          <w:szCs w:val="22"/>
        </w:rPr>
        <w:t xml:space="preserve"> </w:t>
      </w:r>
      <w:r>
        <w:rPr>
          <w:rFonts w:ascii="Calibri" w:hAnsi="Calibri"/>
          <w:sz w:val="22"/>
          <w:szCs w:val="22"/>
        </w:rPr>
        <w:t>coefficient</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both</w:t>
      </w:r>
      <w:r>
        <w:rPr>
          <w:rFonts w:ascii="Calibri" w:hAnsi="Calibri" w:cs="Calibri"/>
          <w:sz w:val="22"/>
          <w:szCs w:val="22"/>
        </w:rPr>
        <w:t xml:space="preserve"> </w:t>
      </w:r>
      <w:r>
        <w:rPr>
          <w:rFonts w:ascii="Calibri" w:hAnsi="Calibri"/>
          <w:sz w:val="22"/>
          <w:szCs w:val="22"/>
        </w:rPr>
        <w:t>homogeneous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non-homogeneous.</w:t>
      </w:r>
      <w:r>
        <w:rPr>
          <w:rFonts w:ascii="Calibri" w:hAnsi="Calibri" w:cs="Calibri"/>
          <w:sz w:val="22"/>
          <w:szCs w:val="22"/>
        </w:rPr>
        <w:t xml:space="preserve"> </w:t>
      </w:r>
    </w:p>
    <w:p w:rsidR="00647AED" w:rsidRDefault="001D7517">
      <w:pPr>
        <w:pStyle w:val="ListParagraph"/>
        <w:numPr>
          <w:ilvl w:val="0"/>
          <w:numId w:val="1"/>
        </w:numPr>
        <w:rPr>
          <w:rFonts w:ascii="Calibri" w:hAnsi="Calibri" w:cs="Calibri"/>
          <w:sz w:val="22"/>
          <w:szCs w:val="22"/>
        </w:rPr>
      </w:pPr>
      <w:r>
        <w:rPr>
          <w:rFonts w:ascii="Calibri" w:hAnsi="Calibri"/>
          <w:sz w:val="22"/>
          <w:szCs w:val="22"/>
        </w:rPr>
        <w:t>Laplace</w:t>
      </w:r>
      <w:r>
        <w:rPr>
          <w:rFonts w:ascii="Calibri" w:hAnsi="Calibri" w:cs="Calibri"/>
          <w:sz w:val="22"/>
          <w:szCs w:val="22"/>
        </w:rPr>
        <w:t xml:space="preserve"> </w:t>
      </w:r>
      <w:r>
        <w:rPr>
          <w:rFonts w:ascii="Calibri" w:hAnsi="Calibri"/>
          <w:sz w:val="22"/>
          <w:szCs w:val="22"/>
        </w:rPr>
        <w:t>transform</w:t>
      </w:r>
      <w:r>
        <w:rPr>
          <w:rFonts w:ascii="Calibri" w:hAnsi="Calibri" w:cs="Calibri"/>
          <w:sz w:val="22"/>
          <w:szCs w:val="22"/>
        </w:rPr>
        <w:t xml:space="preserve"> </w:t>
      </w:r>
      <w:r>
        <w:rPr>
          <w:rFonts w:ascii="Calibri" w:hAnsi="Calibri"/>
          <w:sz w:val="22"/>
          <w:szCs w:val="22"/>
        </w:rPr>
        <w:t>method,</w:t>
      </w:r>
      <w:r>
        <w:rPr>
          <w:rFonts w:ascii="Calibri" w:hAnsi="Calibri" w:cs="Calibri"/>
          <w:sz w:val="22"/>
          <w:szCs w:val="22"/>
        </w:rPr>
        <w:t xml:space="preserve"> </w:t>
      </w:r>
      <w:r>
        <w:rPr>
          <w:rFonts w:ascii="Calibri" w:hAnsi="Calibri"/>
          <w:sz w:val="22"/>
          <w:szCs w:val="22"/>
        </w:rPr>
        <w:t>including</w:t>
      </w:r>
      <w:r>
        <w:rPr>
          <w:rFonts w:ascii="Calibri" w:hAnsi="Calibri" w:cs="Calibri"/>
          <w:sz w:val="22"/>
          <w:szCs w:val="22"/>
        </w:rPr>
        <w:t xml:space="preserve"> </w:t>
      </w:r>
      <w:r>
        <w:rPr>
          <w:rFonts w:ascii="Calibri" w:hAnsi="Calibri"/>
          <w:sz w:val="22"/>
          <w:szCs w:val="22"/>
        </w:rPr>
        <w:t>solutions</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second</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problems</w:t>
      </w:r>
      <w:r>
        <w:rPr>
          <w:rFonts w:ascii="Calibri" w:hAnsi="Calibri" w:cs="Calibri"/>
          <w:sz w:val="22"/>
          <w:szCs w:val="22"/>
        </w:rPr>
        <w:t xml:space="preserve"> </w:t>
      </w:r>
      <w:r>
        <w:rPr>
          <w:rFonts w:ascii="Calibri" w:hAnsi="Calibri"/>
          <w:sz w:val="22"/>
          <w:szCs w:val="22"/>
        </w:rPr>
        <w:t>with</w:t>
      </w:r>
      <w:r>
        <w:rPr>
          <w:rFonts w:ascii="Calibri" w:hAnsi="Calibri" w:cs="Calibri"/>
          <w:sz w:val="22"/>
          <w:szCs w:val="22"/>
        </w:rPr>
        <w:t xml:space="preserve"> </w:t>
      </w:r>
      <w:r>
        <w:rPr>
          <w:rFonts w:ascii="Calibri" w:hAnsi="Calibri"/>
          <w:sz w:val="22"/>
          <w:szCs w:val="22"/>
        </w:rPr>
        <w:t>discontinuous</w:t>
      </w:r>
      <w:r>
        <w:rPr>
          <w:rFonts w:ascii="Calibri" w:hAnsi="Calibri" w:cs="Calibri"/>
          <w:sz w:val="22"/>
          <w:szCs w:val="22"/>
        </w:rPr>
        <w:t xml:space="preserve"> </w:t>
      </w:r>
      <w:r>
        <w:rPr>
          <w:rFonts w:ascii="Calibri" w:hAnsi="Calibri"/>
          <w:sz w:val="22"/>
          <w:szCs w:val="22"/>
        </w:rPr>
        <w:t>forcing terms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impulse</w:t>
      </w:r>
      <w:r>
        <w:rPr>
          <w:rFonts w:ascii="Calibri" w:hAnsi="Calibri" w:cs="Calibri"/>
          <w:sz w:val="22"/>
          <w:szCs w:val="22"/>
        </w:rPr>
        <w:t xml:space="preserve"> </w:t>
      </w:r>
      <w:r>
        <w:rPr>
          <w:rFonts w:ascii="Calibri" w:hAnsi="Calibri"/>
          <w:sz w:val="22"/>
          <w:szCs w:val="22"/>
        </w:rPr>
        <w:t>responses.</w:t>
      </w:r>
      <w:r>
        <w:rPr>
          <w:rFonts w:ascii="Calibri" w:hAnsi="Calibri" w:cs="Calibri"/>
          <w:sz w:val="22"/>
          <w:szCs w:val="22"/>
        </w:rPr>
        <w:t xml:space="preserve">   </w:t>
      </w:r>
    </w:p>
    <w:p w:rsidR="00647AED" w:rsidRDefault="001D7517">
      <w:pPr>
        <w:pStyle w:val="ListParagraph"/>
        <w:numPr>
          <w:ilvl w:val="0"/>
          <w:numId w:val="1"/>
        </w:numPr>
      </w:pPr>
      <w:r>
        <w:rPr>
          <w:rFonts w:ascii="Calibri" w:eastAsia="Times New Roman" w:hAnsi="Calibri" w:cs="Calibri"/>
          <w:bCs/>
          <w:sz w:val="22"/>
          <w:szCs w:val="22"/>
        </w:rPr>
        <w:t>Systems of first order linear constant coefficient equations, both homogeneous and non-homogeneous.  This includes solutions of homogeneous problems using eigenvalues.</w:t>
      </w:r>
    </w:p>
    <w:p w:rsidR="00647AED" w:rsidRDefault="001D7517">
      <w:pPr>
        <w:pStyle w:val="ListParagraph"/>
        <w:numPr>
          <w:ilvl w:val="0"/>
          <w:numId w:val="1"/>
        </w:numPr>
      </w:pPr>
      <w:r>
        <w:rPr>
          <w:rFonts w:ascii="Calibri" w:eastAsia="Times New Roman" w:hAnsi="Calibri" w:cs="Calibri"/>
          <w:bCs/>
          <w:color w:val="333333"/>
          <w:sz w:val="22"/>
          <w:szCs w:val="22"/>
        </w:rPr>
        <w:t>Phase plane, stability.</w:t>
      </w:r>
      <w:r>
        <w:rPr>
          <w:rFonts w:ascii="Calibri" w:eastAsia="Times New Roman" w:hAnsi="Calibri" w:cs="Calibri"/>
          <w:sz w:val="25"/>
          <w:szCs w:val="25"/>
        </w:rPr>
        <w:br/>
      </w:r>
    </w:p>
    <w:p w:rsidR="00647AED" w:rsidRDefault="001D7517">
      <w:pPr>
        <w:shd w:val="clear" w:color="000000" w:fill="FFFFFF"/>
        <w:spacing w:after="120"/>
        <w:rPr>
          <w:rFonts w:ascii="Calibri" w:hAnsi="Calibri" w:cs="Calibri"/>
          <w:sz w:val="22"/>
          <w:szCs w:val="22"/>
        </w:rPr>
      </w:pPr>
      <w:r>
        <w:rPr>
          <w:rFonts w:ascii="Calibri" w:eastAsia="Times New Roman" w:hAnsi="Calibri" w:cs="Calibri"/>
          <w:b/>
          <w:bCs/>
          <w:sz w:val="22"/>
          <w:szCs w:val="22"/>
        </w:rPr>
        <w:t xml:space="preserve">Required Text: </w:t>
      </w:r>
      <w:r>
        <w:rPr>
          <w:rFonts w:ascii="Calibri" w:hAnsi="Calibri"/>
          <w:sz w:val="22"/>
          <w:szCs w:val="22"/>
        </w:rPr>
        <w:t>Boyce</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proofErr w:type="spellStart"/>
      <w:r>
        <w:rPr>
          <w:rFonts w:ascii="Calibri" w:hAnsi="Calibri"/>
          <w:sz w:val="22"/>
          <w:szCs w:val="22"/>
        </w:rPr>
        <w:t>DiPrima</w:t>
      </w:r>
      <w:proofErr w:type="spellEnd"/>
      <w:r>
        <w:rPr>
          <w:rFonts w:ascii="Calibri" w:hAnsi="Calibri"/>
          <w:sz w:val="22"/>
          <w:szCs w:val="22"/>
        </w:rPr>
        <w:t>: Elementary</w:t>
      </w:r>
      <w:r>
        <w:rPr>
          <w:rFonts w:ascii="Calibri" w:hAnsi="Calibri" w:cs="Calibri"/>
          <w:sz w:val="22"/>
          <w:szCs w:val="22"/>
        </w:rPr>
        <w:t xml:space="preserve"> </w:t>
      </w:r>
      <w:r>
        <w:rPr>
          <w:rFonts w:ascii="Calibri" w:hAnsi="Calibri"/>
          <w:sz w:val="22"/>
          <w:szCs w:val="22"/>
        </w:rPr>
        <w:t>Differential</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Boundary</w:t>
      </w:r>
      <w:r>
        <w:rPr>
          <w:rFonts w:ascii="Calibri" w:hAnsi="Calibri" w:cs="Calibri"/>
          <w:sz w:val="22"/>
          <w:szCs w:val="22"/>
        </w:rPr>
        <w:t xml:space="preserve"> </w:t>
      </w:r>
      <w:r>
        <w:rPr>
          <w:rFonts w:ascii="Calibri" w:hAnsi="Calibri"/>
          <w:sz w:val="22"/>
          <w:szCs w:val="22"/>
        </w:rPr>
        <w:t>Value</w:t>
      </w:r>
      <w:r>
        <w:rPr>
          <w:rFonts w:ascii="Calibri" w:hAnsi="Calibri" w:cs="Calibri"/>
          <w:sz w:val="22"/>
          <w:szCs w:val="22"/>
        </w:rPr>
        <w:t xml:space="preserve"> </w:t>
      </w:r>
      <w:r>
        <w:rPr>
          <w:rFonts w:ascii="Calibri" w:hAnsi="Calibri"/>
          <w:sz w:val="22"/>
          <w:szCs w:val="22"/>
        </w:rPr>
        <w:t>Problems</w:t>
      </w:r>
      <w:r>
        <w:rPr>
          <w:rFonts w:ascii="Calibri" w:hAnsi="Calibri" w:cs="Calibri"/>
          <w:sz w:val="22"/>
          <w:szCs w:val="22"/>
        </w:rPr>
        <w:t>, 10</w:t>
      </w:r>
      <w:r>
        <w:rPr>
          <w:rFonts w:ascii="Calibri" w:hAnsi="Calibri" w:cs="Calibri"/>
          <w:sz w:val="22"/>
          <w:szCs w:val="22"/>
          <w:vertAlign w:val="superscript"/>
        </w:rPr>
        <w:t>th</w:t>
      </w:r>
      <w:r>
        <w:rPr>
          <w:rFonts w:ascii="Calibri" w:hAnsi="Calibri" w:cs="Calibri"/>
          <w:sz w:val="22"/>
          <w:szCs w:val="22"/>
        </w:rPr>
        <w:t xml:space="preserve"> edition. One can acquire the main textbook by one of the following three ways:</w:t>
      </w:r>
    </w:p>
    <w:p w:rsidR="00647AED" w:rsidRDefault="001D7517">
      <w:pPr>
        <w:pStyle w:val="ListParagraph"/>
        <w:numPr>
          <w:ilvl w:val="0"/>
          <w:numId w:val="2"/>
        </w:numPr>
        <w:shd w:val="clear" w:color="000000" w:fill="FFFFFF"/>
        <w:spacing w:after="120"/>
        <w:rPr>
          <w:rFonts w:ascii="Calibri" w:eastAsia="Times New Roman" w:hAnsi="Calibri" w:cs="Calibri"/>
          <w:b/>
          <w:bCs/>
          <w:sz w:val="22"/>
          <w:szCs w:val="22"/>
        </w:rPr>
      </w:pPr>
      <w:r>
        <w:rPr>
          <w:rFonts w:ascii="Calibri" w:eastAsia="Times New Roman" w:hAnsi="Calibri" w:cs="Calibri"/>
          <w:b/>
          <w:bCs/>
          <w:sz w:val="22"/>
          <w:szCs w:val="22"/>
        </w:rPr>
        <w:t xml:space="preserve">Hard cover, </w:t>
      </w:r>
      <w:r>
        <w:rPr>
          <w:rFonts w:ascii="Calibri" w:eastAsia="Times New Roman" w:hAnsi="Calibri" w:cs="Calibri"/>
          <w:b/>
          <w:bCs/>
          <w:sz w:val="22"/>
          <w:szCs w:val="22"/>
        </w:rPr>
        <w:tab/>
        <w:t>ISBN: 978-0-470-45831-0</w:t>
      </w:r>
    </w:p>
    <w:p w:rsidR="00647AED" w:rsidRDefault="001D7517">
      <w:pPr>
        <w:pStyle w:val="ListParagraph"/>
        <w:numPr>
          <w:ilvl w:val="0"/>
          <w:numId w:val="2"/>
        </w:numPr>
        <w:shd w:val="clear" w:color="000000" w:fill="FFFFFF"/>
        <w:spacing w:after="120"/>
        <w:rPr>
          <w:rFonts w:ascii="Calibri" w:eastAsia="Times New Roman" w:hAnsi="Calibri" w:cs="Calibri"/>
          <w:b/>
          <w:bCs/>
          <w:sz w:val="22"/>
          <w:szCs w:val="22"/>
        </w:rPr>
      </w:pPr>
      <w:r>
        <w:rPr>
          <w:rFonts w:ascii="Calibri" w:eastAsia="Times New Roman" w:hAnsi="Calibri" w:cs="Calibri"/>
          <w:b/>
          <w:bCs/>
          <w:sz w:val="22"/>
          <w:szCs w:val="22"/>
        </w:rPr>
        <w:t xml:space="preserve">E-book, </w:t>
      </w:r>
      <w:r>
        <w:rPr>
          <w:rFonts w:ascii="Calibri" w:eastAsia="Times New Roman" w:hAnsi="Calibri" w:cs="Calibri"/>
          <w:b/>
          <w:bCs/>
          <w:sz w:val="22"/>
          <w:szCs w:val="22"/>
        </w:rPr>
        <w:tab/>
        <w:t>ISBN: 978-1-118-54397-9</w:t>
      </w:r>
    </w:p>
    <w:p w:rsidR="00647AED" w:rsidRDefault="001D7517">
      <w:pPr>
        <w:pStyle w:val="ListParagraph"/>
        <w:numPr>
          <w:ilvl w:val="0"/>
          <w:numId w:val="2"/>
        </w:numPr>
        <w:shd w:val="clear" w:color="000000" w:fill="FFFFFF"/>
        <w:spacing w:after="120"/>
        <w:rPr>
          <w:rFonts w:ascii="Calibri" w:eastAsia="Times New Roman" w:hAnsi="Calibri" w:cs="Calibri"/>
          <w:b/>
          <w:bCs/>
          <w:sz w:val="22"/>
          <w:szCs w:val="22"/>
        </w:rPr>
      </w:pPr>
      <w:r>
        <w:rPr>
          <w:rFonts w:ascii="Calibri" w:eastAsia="Times New Roman" w:hAnsi="Calibri" w:cs="Calibri"/>
          <w:b/>
          <w:bCs/>
          <w:sz w:val="22"/>
          <w:szCs w:val="22"/>
        </w:rPr>
        <w:t xml:space="preserve">Binder version, </w:t>
      </w:r>
      <w:r>
        <w:rPr>
          <w:rFonts w:ascii="Calibri" w:eastAsia="Times New Roman" w:hAnsi="Calibri" w:cs="Calibri"/>
          <w:b/>
          <w:bCs/>
          <w:sz w:val="22"/>
          <w:szCs w:val="22"/>
        </w:rPr>
        <w:tab/>
        <w:t>ISBN: 978-0-118-15738-1</w:t>
      </w:r>
    </w:p>
    <w:p w:rsidR="00647AED" w:rsidRDefault="001D7517">
      <w:pPr>
        <w:shd w:val="clear" w:color="000000" w:fill="FFFFFF"/>
        <w:spacing w:after="120"/>
        <w:rPr>
          <w:rFonts w:ascii="Calibri" w:eastAsia="Times New Roman" w:hAnsi="Calibri" w:cs="Calibri"/>
          <w:b/>
          <w:bCs/>
          <w:sz w:val="22"/>
          <w:szCs w:val="22"/>
        </w:rPr>
      </w:pPr>
      <w:r>
        <w:rPr>
          <w:rFonts w:ascii="Calibri" w:hAnsi="Calibri"/>
          <w:b/>
          <w:sz w:val="22"/>
          <w:szCs w:val="22"/>
        </w:rPr>
        <w:t>Optional Text:</w:t>
      </w:r>
      <w:r>
        <w:rPr>
          <w:rFonts w:ascii="Calibri" w:hAnsi="Calibri"/>
          <w:sz w:val="22"/>
          <w:szCs w:val="22"/>
        </w:rPr>
        <w:t xml:space="preserve"> Student Solutions Manual for Elementary</w:t>
      </w:r>
      <w:r>
        <w:rPr>
          <w:rFonts w:ascii="Calibri" w:hAnsi="Calibri" w:cs="Calibri"/>
          <w:sz w:val="22"/>
          <w:szCs w:val="22"/>
        </w:rPr>
        <w:t xml:space="preserve"> </w:t>
      </w:r>
      <w:r>
        <w:rPr>
          <w:rFonts w:ascii="Calibri" w:hAnsi="Calibri"/>
          <w:sz w:val="22"/>
          <w:szCs w:val="22"/>
        </w:rPr>
        <w:t>Differential</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Boundary</w:t>
      </w:r>
      <w:r>
        <w:rPr>
          <w:rFonts w:ascii="Calibri" w:hAnsi="Calibri" w:cs="Calibri"/>
          <w:sz w:val="22"/>
          <w:szCs w:val="22"/>
        </w:rPr>
        <w:t xml:space="preserve"> </w:t>
      </w:r>
      <w:r>
        <w:rPr>
          <w:rFonts w:ascii="Calibri" w:hAnsi="Calibri"/>
          <w:sz w:val="22"/>
          <w:szCs w:val="22"/>
        </w:rPr>
        <w:t>Value</w:t>
      </w:r>
      <w:r>
        <w:rPr>
          <w:rFonts w:ascii="Calibri" w:hAnsi="Calibri" w:cs="Calibri"/>
          <w:sz w:val="22"/>
          <w:szCs w:val="22"/>
        </w:rPr>
        <w:t xml:space="preserve"> </w:t>
      </w:r>
      <w:r>
        <w:rPr>
          <w:rFonts w:ascii="Calibri" w:hAnsi="Calibri"/>
          <w:sz w:val="22"/>
          <w:szCs w:val="22"/>
        </w:rPr>
        <w:t>Problems</w:t>
      </w:r>
      <w:r>
        <w:rPr>
          <w:rFonts w:ascii="Calibri" w:hAnsi="Calibri" w:cs="Calibri"/>
          <w:sz w:val="22"/>
          <w:szCs w:val="22"/>
        </w:rPr>
        <w:t xml:space="preserve">, by </w:t>
      </w:r>
      <w:r>
        <w:rPr>
          <w:rFonts w:ascii="Calibri" w:hAnsi="Calibri"/>
          <w:sz w:val="22"/>
          <w:szCs w:val="22"/>
        </w:rPr>
        <w:t>Boyce</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proofErr w:type="spellStart"/>
      <w:r>
        <w:rPr>
          <w:rFonts w:ascii="Calibri" w:hAnsi="Calibri"/>
          <w:sz w:val="22"/>
          <w:szCs w:val="22"/>
        </w:rPr>
        <w:t>DiPrima</w:t>
      </w:r>
      <w:proofErr w:type="spellEnd"/>
      <w:r>
        <w:rPr>
          <w:rFonts w:ascii="Calibri" w:hAnsi="Calibri"/>
          <w:sz w:val="22"/>
          <w:szCs w:val="22"/>
        </w:rPr>
        <w:t xml:space="preserve">, </w:t>
      </w:r>
      <w:r>
        <w:rPr>
          <w:rFonts w:ascii="Calibri" w:hAnsi="Calibri" w:cs="Calibri"/>
          <w:sz w:val="22"/>
          <w:szCs w:val="22"/>
        </w:rPr>
        <w:t>10</w:t>
      </w:r>
      <w:r>
        <w:rPr>
          <w:rFonts w:ascii="Calibri" w:hAnsi="Calibri" w:cs="Calibri"/>
          <w:sz w:val="22"/>
          <w:szCs w:val="22"/>
          <w:vertAlign w:val="superscript"/>
        </w:rPr>
        <w:t>th</w:t>
      </w:r>
      <w:r>
        <w:rPr>
          <w:rFonts w:ascii="Calibri" w:hAnsi="Calibri" w:cs="Calibri"/>
          <w:sz w:val="22"/>
          <w:szCs w:val="22"/>
        </w:rPr>
        <w:t xml:space="preserve"> edition: </w:t>
      </w:r>
      <w:r>
        <w:rPr>
          <w:rFonts w:ascii="Calibri" w:eastAsia="Times New Roman" w:hAnsi="Calibri" w:cs="Calibri"/>
          <w:b/>
          <w:bCs/>
          <w:sz w:val="22"/>
          <w:szCs w:val="22"/>
        </w:rPr>
        <w:t>ISBN: 978-0-470-45833-4</w:t>
      </w:r>
    </w:p>
    <w:p w:rsidR="00647AED" w:rsidRDefault="00647AED">
      <w:pPr>
        <w:jc w:val="both"/>
      </w:pPr>
    </w:p>
    <w:p w:rsidR="00647AED" w:rsidRDefault="001D7517">
      <w:pPr>
        <w:shd w:val="clear" w:color="000000" w:fill="FFFFFF"/>
        <w:spacing w:after="120"/>
        <w:jc w:val="both"/>
        <w:rPr>
          <w:rFonts w:ascii="Calibri" w:eastAsia="Times New Roman" w:hAnsi="Calibri" w:cs="Calibri"/>
          <w:b/>
          <w:bCs/>
          <w:sz w:val="22"/>
          <w:szCs w:val="22"/>
        </w:rPr>
      </w:pPr>
      <w:r>
        <w:rPr>
          <w:rFonts w:ascii="Calibri" w:eastAsia="Times New Roman" w:hAnsi="Calibri" w:cs="Calibri"/>
          <w:b/>
          <w:bCs/>
          <w:sz w:val="22"/>
          <w:szCs w:val="22"/>
        </w:rPr>
        <w:t>All are available in the University Bookstore and Iowa Book and Supply; and hard cover by Amazon and many other possibilities for online purchases.</w:t>
      </w:r>
    </w:p>
    <w:p w:rsidR="00647AED" w:rsidRDefault="001D7517">
      <w:pPr>
        <w:pStyle w:val="NormalWeb"/>
      </w:pPr>
      <w:r>
        <w:rPr>
          <w:rFonts w:ascii="Calibri" w:hAnsi="Calibri" w:cs="Calibri"/>
          <w:i/>
          <w:iCs/>
        </w:rPr>
        <w:t xml:space="preserve">MATERIAL TO BE COVERED:  </w:t>
      </w:r>
      <w:r>
        <w:rPr>
          <w:rFonts w:ascii="Calibri" w:hAnsi="Calibri" w:cs="Calibri"/>
          <w:i/>
          <w:iCs/>
          <w:sz w:val="22"/>
          <w:szCs w:val="22"/>
        </w:rPr>
        <w:t xml:space="preserve">Boyce and </w:t>
      </w:r>
      <w:proofErr w:type="spellStart"/>
      <w:r>
        <w:rPr>
          <w:rFonts w:ascii="Calibri" w:hAnsi="Calibri" w:cs="Calibri"/>
          <w:i/>
          <w:iCs/>
          <w:sz w:val="22"/>
          <w:szCs w:val="22"/>
        </w:rPr>
        <w:t>DiPrima</w:t>
      </w:r>
      <w:proofErr w:type="spellEnd"/>
      <w:r>
        <w:rPr>
          <w:rFonts w:ascii="Calibri" w:hAnsi="Calibri" w:cs="Calibri"/>
          <w:i/>
          <w:iCs/>
          <w:sz w:val="22"/>
          <w:szCs w:val="22"/>
        </w:rPr>
        <w:t>.  Elementary Differential Equations and Boundary Value Problems.  10</w:t>
      </w:r>
      <w:r>
        <w:rPr>
          <w:rFonts w:ascii="Calibri" w:hAnsi="Calibri" w:cs="Calibri"/>
          <w:i/>
          <w:iCs/>
          <w:sz w:val="22"/>
          <w:szCs w:val="22"/>
          <w:vertAlign w:val="superscript"/>
        </w:rPr>
        <w:t>Th</w:t>
      </w:r>
      <w:r>
        <w:rPr>
          <w:rFonts w:ascii="Calibri" w:hAnsi="Calibri" w:cs="Calibri"/>
          <w:i/>
          <w:iCs/>
          <w:sz w:val="22"/>
          <w:szCs w:val="22"/>
        </w:rPr>
        <w:t xml:space="preserve"> Edition.  Chapters 1-4, 6-7, 9(partially covered).</w:t>
      </w:r>
    </w:p>
    <w:p w:rsidR="00647AED" w:rsidRDefault="00647AED"/>
    <w:p w:rsidR="00647AED" w:rsidRDefault="001D7517">
      <w:pPr>
        <w:pStyle w:val="ListParagraph"/>
        <w:numPr>
          <w:ilvl w:val="0"/>
          <w:numId w:val="3"/>
        </w:numPr>
        <w:rPr>
          <w:rFonts w:ascii="Calibri" w:hAnsi="Calibri"/>
          <w:sz w:val="22"/>
          <w:szCs w:val="22"/>
        </w:rPr>
      </w:pPr>
      <w:r>
        <w:rPr>
          <w:rFonts w:ascii="Calibri" w:hAnsi="Calibri"/>
          <w:sz w:val="22"/>
          <w:szCs w:val="22"/>
        </w:rPr>
        <w:t>Chapter1:</w:t>
      </w:r>
      <w:r>
        <w:rPr>
          <w:rFonts w:ascii="Calibri" w:hAnsi="Calibri" w:cs="Calibri"/>
          <w:sz w:val="22"/>
          <w:szCs w:val="22"/>
        </w:rPr>
        <w:t xml:space="preserve"> </w:t>
      </w:r>
      <w:r>
        <w:rPr>
          <w:rFonts w:ascii="Calibri" w:hAnsi="Calibri"/>
          <w:sz w:val="22"/>
          <w:szCs w:val="22"/>
        </w:rPr>
        <w:t>(1.1-1.3)</w:t>
      </w:r>
      <w:r>
        <w:rPr>
          <w:rFonts w:ascii="Calibri" w:hAnsi="Calibri" w:cs="Calibri"/>
          <w:sz w:val="22"/>
          <w:szCs w:val="22"/>
        </w:rPr>
        <w:t xml:space="preserve"> </w:t>
      </w:r>
      <w:r>
        <w:rPr>
          <w:rFonts w:ascii="Calibri" w:hAnsi="Calibri"/>
          <w:sz w:val="22"/>
          <w:szCs w:val="22"/>
        </w:rPr>
        <w:t>Introduction</w:t>
      </w:r>
      <w:r>
        <w:rPr>
          <w:rFonts w:ascii="Calibri" w:hAnsi="Calibri" w:cs="Calibri"/>
          <w:sz w:val="22"/>
          <w:szCs w:val="22"/>
        </w:rPr>
        <w:t xml:space="preserve"> </w:t>
      </w:r>
      <w:r>
        <w:rPr>
          <w:rFonts w:ascii="Calibri" w:hAnsi="Calibri"/>
          <w:sz w:val="22"/>
          <w:szCs w:val="22"/>
        </w:rPr>
        <w:t>to</w:t>
      </w:r>
      <w:r>
        <w:rPr>
          <w:rFonts w:ascii="Calibri" w:hAnsi="Calibri" w:cs="Calibri"/>
          <w:sz w:val="22"/>
          <w:szCs w:val="22"/>
        </w:rPr>
        <w:t xml:space="preserve"> </w:t>
      </w:r>
      <w:r>
        <w:rPr>
          <w:rFonts w:ascii="Calibri" w:hAnsi="Calibri"/>
          <w:sz w:val="22"/>
          <w:szCs w:val="22"/>
        </w:rPr>
        <w:t>differential</w:t>
      </w:r>
      <w:r>
        <w:rPr>
          <w:rFonts w:ascii="Calibri" w:hAnsi="Calibri" w:cs="Calibri"/>
          <w:sz w:val="22"/>
          <w:szCs w:val="22"/>
        </w:rPr>
        <w:t xml:space="preserve"> </w:t>
      </w:r>
      <w:r>
        <w:rPr>
          <w:rFonts w:ascii="Calibri" w:hAnsi="Calibri"/>
          <w:sz w:val="22"/>
          <w:szCs w:val="22"/>
        </w:rPr>
        <w:t>equation: examples and</w:t>
      </w:r>
      <w:r>
        <w:rPr>
          <w:rFonts w:ascii="Calibri" w:hAnsi="Calibri" w:cs="Calibri"/>
          <w:sz w:val="22"/>
          <w:szCs w:val="22"/>
        </w:rPr>
        <w:t xml:space="preserve"> </w:t>
      </w:r>
      <w:r>
        <w:rPr>
          <w:rFonts w:ascii="Calibri" w:hAnsi="Calibri"/>
          <w:sz w:val="22"/>
          <w:szCs w:val="22"/>
        </w:rPr>
        <w:t>basic concepts.</w:t>
      </w:r>
    </w:p>
    <w:p w:rsidR="00647AED" w:rsidRDefault="001D7517">
      <w:pPr>
        <w:pStyle w:val="ListParagraph"/>
        <w:numPr>
          <w:ilvl w:val="0"/>
          <w:numId w:val="3"/>
        </w:numPr>
      </w:pPr>
      <w:r>
        <w:rPr>
          <w:rFonts w:ascii="Calibri" w:hAnsi="Calibri"/>
          <w:sz w:val="22"/>
          <w:szCs w:val="22"/>
        </w:rPr>
        <w:t>Chapter2:</w:t>
      </w:r>
      <w:r>
        <w:rPr>
          <w:rFonts w:ascii="Calibri" w:hAnsi="Calibri" w:cs="Calibri"/>
          <w:sz w:val="22"/>
          <w:szCs w:val="22"/>
        </w:rPr>
        <w:t xml:space="preserve"> </w:t>
      </w:r>
      <w:r>
        <w:rPr>
          <w:rFonts w:ascii="Calibri" w:hAnsi="Calibri"/>
          <w:sz w:val="22"/>
          <w:szCs w:val="22"/>
        </w:rPr>
        <w:t>(2.1-2.5, 2.7-2.8)</w:t>
      </w:r>
      <w:r>
        <w:rPr>
          <w:rFonts w:ascii="Calibri" w:hAnsi="Calibri" w:cs="Calibri"/>
          <w:sz w:val="22"/>
          <w:szCs w:val="22"/>
        </w:rPr>
        <w:t xml:space="preserve"> </w:t>
      </w:r>
      <w:r>
        <w:rPr>
          <w:rFonts w:ascii="Calibri" w:hAnsi="Calibri"/>
          <w:sz w:val="22"/>
          <w:szCs w:val="22"/>
        </w:rPr>
        <w:t>First</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equations and</w:t>
      </w:r>
      <w:r>
        <w:rPr>
          <w:rFonts w:ascii="Calibri" w:hAnsi="Calibri" w:cs="Calibri"/>
          <w:sz w:val="22"/>
          <w:szCs w:val="22"/>
        </w:rPr>
        <w:t xml:space="preserve"> </w:t>
      </w:r>
      <w:r>
        <w:rPr>
          <w:rFonts w:ascii="Calibri" w:hAnsi="Calibri"/>
          <w:sz w:val="22"/>
          <w:szCs w:val="22"/>
        </w:rPr>
        <w:t>method</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integrating</w:t>
      </w:r>
      <w:r>
        <w:rPr>
          <w:rFonts w:ascii="Calibri" w:hAnsi="Calibri" w:cs="Calibri"/>
          <w:sz w:val="22"/>
          <w:szCs w:val="22"/>
        </w:rPr>
        <w:t xml:space="preserve"> </w:t>
      </w:r>
      <w:r>
        <w:rPr>
          <w:rFonts w:ascii="Calibri" w:hAnsi="Calibri"/>
          <w:sz w:val="22"/>
          <w:szCs w:val="22"/>
        </w:rPr>
        <w:t>factors</w:t>
      </w:r>
      <w:r>
        <w:rPr>
          <w:rFonts w:ascii="Calibri" w:hAnsi="Calibri" w:cs="Calibri"/>
          <w:sz w:val="22"/>
          <w:szCs w:val="22"/>
        </w:rPr>
        <w:t xml:space="preserve"> </w:t>
      </w:r>
      <w:r>
        <w:rPr>
          <w:rFonts w:ascii="Calibri" w:hAnsi="Calibri"/>
          <w:sz w:val="22"/>
          <w:szCs w:val="22"/>
        </w:rPr>
        <w:t>for</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Separable</w:t>
      </w:r>
      <w:r>
        <w:rPr>
          <w:rFonts w:ascii="Calibri" w:hAnsi="Calibri" w:cs="Calibri"/>
          <w:sz w:val="22"/>
          <w:szCs w:val="22"/>
        </w:rPr>
        <w:t xml:space="preserve"> </w:t>
      </w:r>
      <w:r>
        <w:rPr>
          <w:rFonts w:ascii="Calibri" w:hAnsi="Calibri"/>
          <w:sz w:val="22"/>
          <w:szCs w:val="22"/>
        </w:rPr>
        <w:t>equations</w:t>
      </w:r>
      <w:proofErr w:type="gramStart"/>
      <w:r>
        <w:rPr>
          <w:rFonts w:ascii="Calibri" w:hAnsi="Calibri"/>
          <w:sz w:val="22"/>
          <w:szCs w:val="22"/>
        </w:rPr>
        <w:t>;</w:t>
      </w:r>
      <w:r>
        <w:rPr>
          <w:rFonts w:ascii="Calibri" w:hAnsi="Calibri" w:cs="Calibri"/>
          <w:sz w:val="22"/>
          <w:szCs w:val="22"/>
        </w:rPr>
        <w:t xml:space="preserve">  </w:t>
      </w:r>
      <w:r>
        <w:rPr>
          <w:rFonts w:ascii="Calibri" w:hAnsi="Calibri"/>
          <w:sz w:val="22"/>
          <w:szCs w:val="22"/>
        </w:rPr>
        <w:t>Applications</w:t>
      </w:r>
      <w:proofErr w:type="gramEnd"/>
      <w:r>
        <w:rPr>
          <w:rFonts w:ascii="Calibri" w:hAnsi="Calibri"/>
          <w:sz w:val="22"/>
          <w:szCs w:val="22"/>
        </w:rPr>
        <w:t xml:space="preserve"> (in particular population</w:t>
      </w:r>
      <w:r>
        <w:rPr>
          <w:rFonts w:ascii="Calibri" w:hAnsi="Calibri" w:cs="Calibri"/>
          <w:sz w:val="22"/>
          <w:szCs w:val="22"/>
        </w:rPr>
        <w:t xml:space="preserve"> </w:t>
      </w:r>
      <w:r>
        <w:rPr>
          <w:rFonts w:ascii="Calibri" w:hAnsi="Calibri"/>
          <w:sz w:val="22"/>
          <w:szCs w:val="22"/>
        </w:rPr>
        <w:t>dynamics).</w:t>
      </w:r>
      <w:r>
        <w:rPr>
          <w:rFonts w:ascii="Calibri" w:hAnsi="Calibri" w:cs="Calibri"/>
          <w:sz w:val="22"/>
          <w:szCs w:val="22"/>
        </w:rPr>
        <w:t xml:space="preserve">  </w:t>
      </w:r>
      <w:r>
        <w:rPr>
          <w:rFonts w:ascii="Calibri" w:hAnsi="Calibri"/>
          <w:sz w:val="22"/>
          <w:szCs w:val="22"/>
        </w:rPr>
        <w:t>Existence</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uniqueness</w:t>
      </w:r>
      <w:r>
        <w:rPr>
          <w:rFonts w:ascii="Calibri" w:hAnsi="Calibri" w:cs="Calibri"/>
          <w:sz w:val="22"/>
          <w:szCs w:val="22"/>
        </w:rPr>
        <w:t xml:space="preserve"> </w:t>
      </w:r>
      <w:r>
        <w:rPr>
          <w:rFonts w:ascii="Calibri" w:hAnsi="Calibri"/>
          <w:sz w:val="22"/>
          <w:szCs w:val="22"/>
        </w:rPr>
        <w:t>theorems;</w:t>
      </w:r>
      <w:r>
        <w:rPr>
          <w:rFonts w:ascii="Calibri" w:hAnsi="Calibri" w:cs="Calibri"/>
          <w:sz w:val="22"/>
          <w:szCs w:val="22"/>
        </w:rPr>
        <w:t xml:space="preserve"> </w:t>
      </w:r>
      <w:r>
        <w:rPr>
          <w:rFonts w:ascii="Calibri" w:hAnsi="Calibri"/>
          <w:sz w:val="22"/>
          <w:szCs w:val="22"/>
        </w:rPr>
        <w:t>autonomous</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equilibrium</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stability.</w:t>
      </w:r>
      <w:r>
        <w:rPr>
          <w:rFonts w:ascii="Calibri" w:hAnsi="Calibri" w:cs="Calibri"/>
          <w:sz w:val="22"/>
          <w:szCs w:val="22"/>
        </w:rPr>
        <w:t xml:space="preserve"> </w:t>
      </w:r>
    </w:p>
    <w:p w:rsidR="00647AED" w:rsidRDefault="001D7517">
      <w:pPr>
        <w:pStyle w:val="ListParagraph"/>
        <w:numPr>
          <w:ilvl w:val="0"/>
          <w:numId w:val="3"/>
        </w:numPr>
        <w:rPr>
          <w:rFonts w:ascii="Calibri" w:hAnsi="Calibri"/>
          <w:sz w:val="22"/>
          <w:szCs w:val="22"/>
        </w:rPr>
      </w:pPr>
      <w:r>
        <w:rPr>
          <w:rFonts w:ascii="Calibri" w:hAnsi="Calibri"/>
          <w:sz w:val="22"/>
          <w:szCs w:val="22"/>
        </w:rPr>
        <w:t>Chapter3:</w:t>
      </w:r>
      <w:r>
        <w:rPr>
          <w:rFonts w:ascii="Calibri" w:hAnsi="Calibri" w:cs="Calibri"/>
          <w:sz w:val="22"/>
          <w:szCs w:val="22"/>
        </w:rPr>
        <w:t xml:space="preserve"> </w:t>
      </w:r>
      <w:r>
        <w:rPr>
          <w:rFonts w:ascii="Calibri" w:hAnsi="Calibri"/>
          <w:sz w:val="22"/>
          <w:szCs w:val="22"/>
        </w:rPr>
        <w:t>(3.1-3.8)</w:t>
      </w:r>
      <w:r>
        <w:rPr>
          <w:rFonts w:ascii="Calibri" w:hAnsi="Calibri" w:cs="Calibri"/>
          <w:sz w:val="22"/>
          <w:szCs w:val="22"/>
        </w:rPr>
        <w:t xml:space="preserve"> Theory of </w:t>
      </w:r>
      <w:r>
        <w:rPr>
          <w:rFonts w:ascii="Calibri" w:hAnsi="Calibri"/>
          <w:sz w:val="22"/>
          <w:szCs w:val="22"/>
        </w:rPr>
        <w:t>second</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constant</w:t>
      </w:r>
      <w:r>
        <w:rPr>
          <w:rFonts w:ascii="Calibri" w:hAnsi="Calibri" w:cs="Calibri"/>
          <w:sz w:val="22"/>
          <w:szCs w:val="22"/>
        </w:rPr>
        <w:t xml:space="preserve"> </w:t>
      </w:r>
      <w:r>
        <w:rPr>
          <w:rFonts w:ascii="Calibri" w:hAnsi="Calibri"/>
          <w:sz w:val="22"/>
          <w:szCs w:val="22"/>
        </w:rPr>
        <w:t>coefficient</w:t>
      </w:r>
      <w:r>
        <w:rPr>
          <w:rFonts w:ascii="Calibri" w:hAnsi="Calibri" w:cs="Calibri"/>
          <w:sz w:val="22"/>
          <w:szCs w:val="22"/>
        </w:rPr>
        <w:t xml:space="preserve"> </w:t>
      </w:r>
      <w:r>
        <w:rPr>
          <w:rFonts w:ascii="Calibri" w:hAnsi="Calibri"/>
          <w:sz w:val="22"/>
          <w:szCs w:val="22"/>
        </w:rPr>
        <w:t>equations and applications.</w:t>
      </w:r>
      <w:r>
        <w:rPr>
          <w:rFonts w:ascii="Calibri" w:hAnsi="Calibri" w:cs="Calibri"/>
          <w:sz w:val="22"/>
          <w:szCs w:val="22"/>
        </w:rPr>
        <w:t xml:space="preserve">  </w:t>
      </w:r>
      <w:r>
        <w:rPr>
          <w:rFonts w:ascii="Calibri" w:hAnsi="Calibri"/>
          <w:sz w:val="22"/>
          <w:szCs w:val="22"/>
        </w:rPr>
        <w:t>Characteristic</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Existence</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uniqueness theorems</w:t>
      </w:r>
      <w:proofErr w:type="gramStart"/>
      <w:r>
        <w:rPr>
          <w:rFonts w:ascii="Calibri" w:hAnsi="Calibri"/>
          <w:sz w:val="22"/>
          <w:szCs w:val="22"/>
        </w:rPr>
        <w:t>;</w:t>
      </w:r>
      <w:r>
        <w:rPr>
          <w:rFonts w:ascii="Calibri" w:hAnsi="Calibri" w:cs="Calibri"/>
          <w:sz w:val="22"/>
          <w:szCs w:val="22"/>
        </w:rPr>
        <w:t xml:space="preserve">  </w:t>
      </w:r>
      <w:r>
        <w:rPr>
          <w:rFonts w:ascii="Calibri" w:hAnsi="Calibri"/>
          <w:sz w:val="22"/>
          <w:szCs w:val="22"/>
        </w:rPr>
        <w:t>Principle</w:t>
      </w:r>
      <w:proofErr w:type="gramEnd"/>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 xml:space="preserve">superposition; linear dependence  and independence; </w:t>
      </w:r>
      <w:proofErr w:type="spellStart"/>
      <w:r>
        <w:rPr>
          <w:rFonts w:ascii="Calibri" w:hAnsi="Calibri"/>
          <w:sz w:val="22"/>
          <w:szCs w:val="22"/>
        </w:rPr>
        <w:t>Wronskian</w:t>
      </w:r>
      <w:proofErr w:type="spellEnd"/>
      <w:r>
        <w:rPr>
          <w:rFonts w:ascii="Calibri" w:hAnsi="Calibri"/>
          <w:sz w:val="22"/>
          <w:szCs w:val="22"/>
        </w:rPr>
        <w:t>;</w:t>
      </w:r>
      <w:r>
        <w:rPr>
          <w:rFonts w:ascii="Calibri" w:hAnsi="Calibri" w:cs="Calibri"/>
          <w:sz w:val="22"/>
          <w:szCs w:val="22"/>
        </w:rPr>
        <w:t xml:space="preserve">  </w:t>
      </w:r>
      <w:r>
        <w:rPr>
          <w:rFonts w:ascii="Calibri" w:hAnsi="Calibri"/>
          <w:sz w:val="22"/>
          <w:szCs w:val="22"/>
        </w:rPr>
        <w:t>Reduction</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orders;</w:t>
      </w:r>
      <w:r>
        <w:rPr>
          <w:rFonts w:ascii="Calibri" w:hAnsi="Calibri" w:cs="Calibri"/>
          <w:sz w:val="22"/>
          <w:szCs w:val="22"/>
        </w:rPr>
        <w:t xml:space="preserve">  </w:t>
      </w:r>
      <w:r>
        <w:rPr>
          <w:rFonts w:ascii="Calibri" w:hAnsi="Calibri"/>
          <w:sz w:val="22"/>
          <w:szCs w:val="22"/>
        </w:rPr>
        <w:t>Undetermined</w:t>
      </w:r>
      <w:r>
        <w:rPr>
          <w:rFonts w:ascii="Calibri" w:hAnsi="Calibri" w:cs="Calibri"/>
          <w:sz w:val="22"/>
          <w:szCs w:val="22"/>
        </w:rPr>
        <w:t xml:space="preserve"> </w:t>
      </w:r>
      <w:r>
        <w:rPr>
          <w:rFonts w:ascii="Calibri" w:hAnsi="Calibri"/>
          <w:sz w:val="22"/>
          <w:szCs w:val="22"/>
        </w:rPr>
        <w:t>coefficients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variation</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parameters.</w:t>
      </w:r>
    </w:p>
    <w:p w:rsidR="00647AED" w:rsidRDefault="001D7517">
      <w:pPr>
        <w:pStyle w:val="ListParagraph"/>
        <w:numPr>
          <w:ilvl w:val="0"/>
          <w:numId w:val="3"/>
        </w:numPr>
        <w:rPr>
          <w:rFonts w:ascii="Calibri" w:hAnsi="Calibri"/>
          <w:sz w:val="22"/>
          <w:szCs w:val="22"/>
        </w:rPr>
      </w:pPr>
      <w:r>
        <w:rPr>
          <w:rFonts w:ascii="Calibri" w:hAnsi="Calibri"/>
          <w:sz w:val="22"/>
          <w:szCs w:val="22"/>
        </w:rPr>
        <w:t>Chapter4: (4.1-4.4)</w:t>
      </w:r>
      <w:r>
        <w:rPr>
          <w:rFonts w:ascii="Calibri" w:hAnsi="Calibri" w:cs="Calibri"/>
          <w:sz w:val="22"/>
          <w:szCs w:val="22"/>
        </w:rPr>
        <w:t xml:space="preserve"> </w:t>
      </w:r>
      <w:proofErr w:type="gramStart"/>
      <w:r>
        <w:rPr>
          <w:rFonts w:ascii="Calibri" w:hAnsi="Calibri"/>
          <w:sz w:val="22"/>
          <w:szCs w:val="22"/>
        </w:rPr>
        <w:t>Higher</w:t>
      </w:r>
      <w:proofErr w:type="gramEnd"/>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equations</w:t>
      </w:r>
      <w:r>
        <w:rPr>
          <w:rFonts w:ascii="Calibri" w:hAnsi="Calibri" w:cs="Calibri"/>
          <w:sz w:val="22"/>
          <w:szCs w:val="22"/>
        </w:rPr>
        <w:t xml:space="preserve"> </w:t>
      </w:r>
      <w:r>
        <w:rPr>
          <w:rFonts w:ascii="Calibri" w:hAnsi="Calibri"/>
          <w:sz w:val="22"/>
          <w:szCs w:val="22"/>
        </w:rPr>
        <w:t>are</w:t>
      </w:r>
      <w:r>
        <w:rPr>
          <w:rFonts w:ascii="Calibri" w:hAnsi="Calibri" w:cs="Calibri"/>
          <w:sz w:val="22"/>
          <w:szCs w:val="22"/>
        </w:rPr>
        <w:t xml:space="preserve"> </w:t>
      </w:r>
      <w:r>
        <w:rPr>
          <w:rFonts w:ascii="Calibri" w:hAnsi="Calibri"/>
          <w:sz w:val="22"/>
          <w:szCs w:val="22"/>
        </w:rPr>
        <w:t>covered</w:t>
      </w:r>
      <w:r>
        <w:rPr>
          <w:rFonts w:ascii="Calibri" w:hAnsi="Calibri" w:cs="Calibri"/>
          <w:sz w:val="22"/>
          <w:szCs w:val="22"/>
        </w:rPr>
        <w:t xml:space="preserve"> </w:t>
      </w:r>
      <w:r>
        <w:rPr>
          <w:rFonts w:ascii="Calibri" w:hAnsi="Calibri"/>
          <w:sz w:val="22"/>
          <w:szCs w:val="22"/>
        </w:rPr>
        <w:t>briefly</w:t>
      </w:r>
      <w:r>
        <w:rPr>
          <w:rFonts w:ascii="Calibri" w:hAnsi="Calibri" w:cs="Calibri"/>
          <w:sz w:val="22"/>
          <w:szCs w:val="22"/>
        </w:rPr>
        <w:t xml:space="preserve"> </w:t>
      </w:r>
      <w:r>
        <w:rPr>
          <w:rFonts w:ascii="Calibri" w:hAnsi="Calibri"/>
          <w:sz w:val="22"/>
          <w:szCs w:val="22"/>
        </w:rPr>
        <w:t>to</w:t>
      </w:r>
      <w:r>
        <w:rPr>
          <w:rFonts w:ascii="Calibri" w:hAnsi="Calibri" w:cs="Calibri"/>
          <w:sz w:val="22"/>
          <w:szCs w:val="22"/>
        </w:rPr>
        <w:t xml:space="preserve"> </w:t>
      </w:r>
      <w:r>
        <w:rPr>
          <w:rFonts w:ascii="Calibri" w:hAnsi="Calibri"/>
          <w:sz w:val="22"/>
          <w:szCs w:val="22"/>
        </w:rPr>
        <w:t>extend</w:t>
      </w:r>
      <w:r>
        <w:rPr>
          <w:rFonts w:ascii="Calibri" w:hAnsi="Calibri" w:cs="Calibri"/>
          <w:sz w:val="22"/>
          <w:szCs w:val="22"/>
        </w:rPr>
        <w:t xml:space="preserve"> </w:t>
      </w:r>
      <w:r>
        <w:rPr>
          <w:rFonts w:ascii="Calibri" w:hAnsi="Calibri"/>
          <w:sz w:val="22"/>
          <w:szCs w:val="22"/>
        </w:rPr>
        <w:t>the</w:t>
      </w:r>
      <w:r>
        <w:rPr>
          <w:rFonts w:ascii="Calibri" w:hAnsi="Calibri" w:cs="Calibri"/>
          <w:sz w:val="22"/>
          <w:szCs w:val="22"/>
        </w:rPr>
        <w:t xml:space="preserve"> </w:t>
      </w:r>
      <w:r>
        <w:rPr>
          <w:rFonts w:ascii="Calibri" w:hAnsi="Calibri"/>
          <w:sz w:val="22"/>
          <w:szCs w:val="22"/>
        </w:rPr>
        <w:t>theory</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methods</w:t>
      </w:r>
      <w:r>
        <w:rPr>
          <w:rFonts w:ascii="Calibri" w:hAnsi="Calibri" w:cs="Calibri"/>
          <w:sz w:val="22"/>
          <w:szCs w:val="22"/>
        </w:rPr>
        <w:t xml:space="preserve"> </w:t>
      </w:r>
      <w:r>
        <w:rPr>
          <w:rFonts w:ascii="Calibri" w:hAnsi="Calibri"/>
          <w:sz w:val="22"/>
          <w:szCs w:val="22"/>
        </w:rPr>
        <w:t>of</w:t>
      </w:r>
      <w:r>
        <w:rPr>
          <w:rFonts w:ascii="Calibri" w:hAnsi="Calibri" w:cs="Calibri"/>
          <w:sz w:val="22"/>
          <w:szCs w:val="22"/>
        </w:rPr>
        <w:t xml:space="preserve"> </w:t>
      </w:r>
      <w:r>
        <w:rPr>
          <w:rFonts w:ascii="Calibri" w:hAnsi="Calibri"/>
          <w:sz w:val="22"/>
          <w:szCs w:val="22"/>
        </w:rPr>
        <w:t>second</w:t>
      </w:r>
      <w:r>
        <w:rPr>
          <w:rFonts w:ascii="Calibri" w:hAnsi="Calibri" w:cs="Calibri"/>
          <w:sz w:val="22"/>
          <w:szCs w:val="22"/>
        </w:rPr>
        <w:t xml:space="preserve"> </w:t>
      </w:r>
      <w:r>
        <w:rPr>
          <w:rFonts w:ascii="Calibri" w:hAnsi="Calibri"/>
          <w:sz w:val="22"/>
          <w:szCs w:val="22"/>
        </w:rPr>
        <w:t>order</w:t>
      </w:r>
      <w:r>
        <w:rPr>
          <w:rFonts w:ascii="Calibri" w:hAnsi="Calibri" w:cs="Calibri"/>
          <w:sz w:val="22"/>
          <w:szCs w:val="22"/>
        </w:rPr>
        <w:t xml:space="preserve"> </w:t>
      </w:r>
      <w:r>
        <w:rPr>
          <w:rFonts w:ascii="Calibri" w:hAnsi="Calibri"/>
          <w:sz w:val="22"/>
          <w:szCs w:val="22"/>
        </w:rPr>
        <w:t>equations.</w:t>
      </w:r>
    </w:p>
    <w:p w:rsidR="00647AED" w:rsidRDefault="001D7517">
      <w:pPr>
        <w:pStyle w:val="ListParagraph"/>
        <w:numPr>
          <w:ilvl w:val="0"/>
          <w:numId w:val="3"/>
        </w:numPr>
        <w:rPr>
          <w:rFonts w:ascii="Calibri" w:hAnsi="Calibri" w:cs="Calibri"/>
          <w:sz w:val="22"/>
          <w:szCs w:val="22"/>
        </w:rPr>
      </w:pPr>
      <w:r>
        <w:rPr>
          <w:rFonts w:ascii="Calibri" w:hAnsi="Calibri"/>
          <w:sz w:val="22"/>
          <w:szCs w:val="22"/>
        </w:rPr>
        <w:t>Chapter6: (6.1-6.6)</w:t>
      </w:r>
      <w:r>
        <w:rPr>
          <w:rFonts w:ascii="Calibri" w:hAnsi="Calibri" w:cs="Calibri"/>
          <w:sz w:val="22"/>
          <w:szCs w:val="22"/>
        </w:rPr>
        <w:t xml:space="preserve"> </w:t>
      </w:r>
      <w:r>
        <w:rPr>
          <w:rFonts w:ascii="Calibri" w:hAnsi="Calibri"/>
          <w:sz w:val="22"/>
          <w:szCs w:val="22"/>
        </w:rPr>
        <w:t>Laplace</w:t>
      </w:r>
      <w:r>
        <w:rPr>
          <w:rFonts w:ascii="Calibri" w:hAnsi="Calibri" w:cs="Calibri"/>
          <w:sz w:val="22"/>
          <w:szCs w:val="22"/>
        </w:rPr>
        <w:t xml:space="preserve"> </w:t>
      </w:r>
      <w:r>
        <w:rPr>
          <w:rFonts w:ascii="Calibri" w:hAnsi="Calibri"/>
          <w:sz w:val="22"/>
          <w:szCs w:val="22"/>
        </w:rPr>
        <w:t>transform and Laplace</w:t>
      </w:r>
      <w:r>
        <w:rPr>
          <w:rFonts w:ascii="Calibri" w:hAnsi="Calibri" w:cs="Calibri"/>
          <w:sz w:val="22"/>
          <w:szCs w:val="22"/>
        </w:rPr>
        <w:t xml:space="preserve"> </w:t>
      </w:r>
      <w:r>
        <w:rPr>
          <w:rFonts w:ascii="Calibri" w:hAnsi="Calibri"/>
          <w:sz w:val="22"/>
          <w:szCs w:val="22"/>
        </w:rPr>
        <w:t>transform method</w:t>
      </w:r>
      <w:r>
        <w:rPr>
          <w:rFonts w:ascii="Calibri" w:hAnsi="Calibri" w:cs="Calibri"/>
          <w:sz w:val="22"/>
          <w:szCs w:val="22"/>
        </w:rPr>
        <w:t xml:space="preserve"> </w:t>
      </w:r>
      <w:r>
        <w:rPr>
          <w:rFonts w:ascii="Calibri" w:hAnsi="Calibri"/>
          <w:sz w:val="22"/>
          <w:szCs w:val="22"/>
        </w:rPr>
        <w:t>for</w:t>
      </w:r>
      <w:r>
        <w:rPr>
          <w:rFonts w:ascii="Calibri" w:hAnsi="Calibri" w:cs="Calibri"/>
          <w:sz w:val="22"/>
          <w:szCs w:val="22"/>
        </w:rPr>
        <w:t xml:space="preserve"> </w:t>
      </w:r>
      <w:r>
        <w:rPr>
          <w:rFonts w:ascii="Calibri" w:hAnsi="Calibri"/>
          <w:sz w:val="22"/>
          <w:szCs w:val="22"/>
        </w:rPr>
        <w:t>solving</w:t>
      </w:r>
      <w:r>
        <w:rPr>
          <w:rFonts w:ascii="Calibri" w:hAnsi="Calibri" w:cs="Calibri"/>
          <w:sz w:val="22"/>
          <w:szCs w:val="22"/>
        </w:rPr>
        <w:t xml:space="preserve"> </w:t>
      </w:r>
      <w:r>
        <w:rPr>
          <w:rFonts w:ascii="Calibri" w:hAnsi="Calibri"/>
          <w:sz w:val="22"/>
          <w:szCs w:val="22"/>
        </w:rPr>
        <w:t>linear</w:t>
      </w:r>
      <w:r>
        <w:rPr>
          <w:rFonts w:ascii="Calibri" w:hAnsi="Calibri" w:cs="Calibri"/>
          <w:sz w:val="22"/>
          <w:szCs w:val="22"/>
        </w:rPr>
        <w:t xml:space="preserve"> </w:t>
      </w:r>
      <w:r>
        <w:rPr>
          <w:rFonts w:ascii="Calibri" w:hAnsi="Calibri"/>
          <w:sz w:val="22"/>
          <w:szCs w:val="22"/>
        </w:rPr>
        <w:t>initial</w:t>
      </w:r>
      <w:r>
        <w:rPr>
          <w:rFonts w:ascii="Calibri" w:hAnsi="Calibri" w:cs="Calibri"/>
          <w:sz w:val="22"/>
          <w:szCs w:val="22"/>
        </w:rPr>
        <w:t xml:space="preserve"> </w:t>
      </w:r>
      <w:r>
        <w:rPr>
          <w:rFonts w:ascii="Calibri" w:hAnsi="Calibri"/>
          <w:sz w:val="22"/>
          <w:szCs w:val="22"/>
        </w:rPr>
        <w:t>value</w:t>
      </w:r>
      <w:r>
        <w:rPr>
          <w:rFonts w:ascii="Calibri" w:hAnsi="Calibri" w:cs="Calibri"/>
          <w:sz w:val="22"/>
          <w:szCs w:val="22"/>
        </w:rPr>
        <w:t xml:space="preserve"> </w:t>
      </w:r>
      <w:r>
        <w:rPr>
          <w:rFonts w:ascii="Calibri" w:hAnsi="Calibri"/>
          <w:sz w:val="22"/>
          <w:szCs w:val="22"/>
        </w:rPr>
        <w:t xml:space="preserve">problems (IVPs) </w:t>
      </w:r>
      <w:r>
        <w:rPr>
          <w:rFonts w:ascii="Calibri" w:hAnsi="Calibri" w:cs="Calibri"/>
          <w:sz w:val="22"/>
          <w:szCs w:val="22"/>
        </w:rPr>
        <w:t xml:space="preserve">(in particular for IVP with </w:t>
      </w:r>
      <w:r>
        <w:rPr>
          <w:rFonts w:ascii="Calibri" w:hAnsi="Calibri"/>
          <w:sz w:val="22"/>
          <w:szCs w:val="22"/>
        </w:rPr>
        <w:t>discontinuous</w:t>
      </w:r>
      <w:r>
        <w:rPr>
          <w:rFonts w:ascii="Calibri" w:hAnsi="Calibri" w:cs="Calibri"/>
          <w:sz w:val="22"/>
          <w:szCs w:val="22"/>
        </w:rPr>
        <w:t xml:space="preserve"> </w:t>
      </w:r>
      <w:r>
        <w:rPr>
          <w:rFonts w:ascii="Calibri" w:hAnsi="Calibri"/>
          <w:sz w:val="22"/>
          <w:szCs w:val="22"/>
        </w:rPr>
        <w:t>forcing terms</w:t>
      </w:r>
      <w:r>
        <w:rPr>
          <w:rFonts w:ascii="Calibri" w:hAnsi="Calibri" w:cs="Calibri"/>
          <w:sz w:val="22"/>
          <w:szCs w:val="22"/>
        </w:rPr>
        <w:t xml:space="preserve"> </w:t>
      </w:r>
      <w:r>
        <w:rPr>
          <w:rFonts w:ascii="Calibri" w:hAnsi="Calibri"/>
          <w:sz w:val="22"/>
          <w:szCs w:val="22"/>
        </w:rPr>
        <w:t>and</w:t>
      </w:r>
      <w:r>
        <w:rPr>
          <w:rFonts w:ascii="Calibri" w:hAnsi="Calibri" w:cs="Calibri"/>
          <w:sz w:val="22"/>
          <w:szCs w:val="22"/>
        </w:rPr>
        <w:t xml:space="preserve"> </w:t>
      </w:r>
      <w:r>
        <w:rPr>
          <w:rFonts w:ascii="Calibri" w:hAnsi="Calibri"/>
          <w:sz w:val="22"/>
          <w:szCs w:val="22"/>
        </w:rPr>
        <w:t>impulse</w:t>
      </w:r>
      <w:r>
        <w:rPr>
          <w:rFonts w:ascii="Calibri" w:hAnsi="Calibri" w:cs="Calibri"/>
          <w:sz w:val="22"/>
          <w:szCs w:val="22"/>
        </w:rPr>
        <w:t xml:space="preserve"> </w:t>
      </w:r>
      <w:r>
        <w:rPr>
          <w:rFonts w:ascii="Calibri" w:hAnsi="Calibri"/>
          <w:sz w:val="22"/>
          <w:szCs w:val="22"/>
        </w:rPr>
        <w:t>responses.</w:t>
      </w:r>
      <w:r>
        <w:rPr>
          <w:rFonts w:ascii="Calibri" w:hAnsi="Calibri" w:cs="Calibri"/>
          <w:sz w:val="22"/>
          <w:szCs w:val="22"/>
        </w:rPr>
        <w:t xml:space="preserve">   </w:t>
      </w:r>
    </w:p>
    <w:p w:rsidR="00647AED" w:rsidRDefault="001D7517">
      <w:pPr>
        <w:pStyle w:val="ListParagraph"/>
        <w:numPr>
          <w:ilvl w:val="0"/>
          <w:numId w:val="3"/>
        </w:numPr>
      </w:pPr>
      <w:r>
        <w:rPr>
          <w:rFonts w:ascii="Calibri" w:hAnsi="Calibri" w:cs="Calibri"/>
          <w:iCs/>
          <w:sz w:val="22"/>
          <w:szCs w:val="22"/>
        </w:rPr>
        <w:t xml:space="preserve">Chapter7: (7.1, 4, 5, 6, 7) Theory of first order linear systems with constant coefficients including real and </w:t>
      </w:r>
      <w:proofErr w:type="gramStart"/>
      <w:r>
        <w:rPr>
          <w:rFonts w:ascii="Calibri" w:hAnsi="Calibri" w:cs="Calibri"/>
          <w:iCs/>
          <w:sz w:val="22"/>
          <w:szCs w:val="22"/>
        </w:rPr>
        <w:t>complex  eigenvalue</w:t>
      </w:r>
      <w:r>
        <w:rPr>
          <w:rFonts w:ascii="Calibri" w:hAnsi="Calibri" w:cs="Calibri"/>
          <w:i/>
          <w:iCs/>
          <w:sz w:val="22"/>
          <w:szCs w:val="22"/>
        </w:rPr>
        <w:t>s</w:t>
      </w:r>
      <w:proofErr w:type="gramEnd"/>
      <w:r>
        <w:rPr>
          <w:rFonts w:ascii="Calibri" w:hAnsi="Calibri" w:cs="Calibri"/>
          <w:i/>
          <w:iCs/>
          <w:sz w:val="22"/>
          <w:szCs w:val="22"/>
        </w:rPr>
        <w:t>.</w:t>
      </w:r>
    </w:p>
    <w:p w:rsidR="00647AED" w:rsidRDefault="001D7517">
      <w:pPr>
        <w:pStyle w:val="ListParagraph"/>
        <w:numPr>
          <w:ilvl w:val="0"/>
          <w:numId w:val="3"/>
        </w:numPr>
      </w:pPr>
      <w:r>
        <w:rPr>
          <w:rFonts w:ascii="Calibri" w:hAnsi="Calibri" w:cs="Calibri"/>
          <w:i/>
          <w:iCs/>
          <w:sz w:val="22"/>
          <w:szCs w:val="22"/>
        </w:rPr>
        <w:t>Chapter9: (9.1-9.3) Phase plane, stability, and if time permits cover 9.3 for nonlinear theory.</w:t>
      </w:r>
    </w:p>
    <w:p w:rsidR="00647AED" w:rsidRDefault="00647AED">
      <w:pPr>
        <w:pStyle w:val="NoSpacing"/>
      </w:pPr>
    </w:p>
    <w:p w:rsidR="00647AED" w:rsidRDefault="00647AED">
      <w:pPr>
        <w:pStyle w:val="NoSpacing"/>
        <w:rPr>
          <w:rFonts w:ascii="Calibri" w:hAnsi="Calibri" w:cs="Calibri"/>
          <w:i/>
          <w:iCs/>
          <w:color w:val="FF0000"/>
        </w:rPr>
      </w:pPr>
    </w:p>
    <w:p w:rsidR="00647AED" w:rsidRDefault="001D7517">
      <w:pPr>
        <w:shd w:val="clear" w:color="000000" w:fill="FFFFFF"/>
        <w:spacing w:after="120"/>
        <w:rPr>
          <w:rFonts w:ascii="Calibri" w:eastAsia="Times New Roman" w:hAnsi="Calibri" w:cs="Calibri"/>
          <w:b/>
          <w:bCs/>
          <w:sz w:val="22"/>
          <w:szCs w:val="22"/>
        </w:rPr>
      </w:pPr>
      <w:r>
        <w:rPr>
          <w:rFonts w:ascii="Calibri" w:eastAsia="Times New Roman" w:hAnsi="Calibri" w:cs="Calibri"/>
          <w:b/>
          <w:bCs/>
          <w:sz w:val="25"/>
          <w:szCs w:val="25"/>
        </w:rPr>
        <w:t xml:space="preserve">Grading System: </w:t>
      </w:r>
      <w:r>
        <w:rPr>
          <w:rFonts w:ascii="Calibri" w:eastAsia="Times New Roman" w:hAnsi="Calibri" w:cs="Calibri"/>
          <w:b/>
          <w:bCs/>
          <w:sz w:val="22"/>
          <w:szCs w:val="22"/>
        </w:rPr>
        <w:t>Plus/minus grading will be used.</w:t>
      </w:r>
    </w:p>
    <w:p w:rsidR="00647AED" w:rsidRDefault="001D7517">
      <w:pPr>
        <w:jc w:val="both"/>
        <w:rPr>
          <w:rFonts w:ascii="Calibri" w:hAnsi="Calibri"/>
          <w:sz w:val="22"/>
          <w:szCs w:val="22"/>
        </w:rPr>
      </w:pPr>
      <w:r>
        <w:rPr>
          <w:rFonts w:ascii="Calibri" w:hAnsi="Calibri"/>
          <w:sz w:val="22"/>
          <w:szCs w:val="22"/>
        </w:rPr>
        <w:lastRenderedPageBreak/>
        <w:tab/>
        <w:t>40%</w:t>
      </w:r>
      <w:r>
        <w:rPr>
          <w:rFonts w:ascii="Calibri" w:hAnsi="Calibri"/>
          <w:sz w:val="22"/>
          <w:szCs w:val="22"/>
        </w:rPr>
        <w:tab/>
        <w:t xml:space="preserve">              2 midterms</w:t>
      </w:r>
    </w:p>
    <w:p w:rsidR="00647AED" w:rsidRDefault="001D7517">
      <w:pPr>
        <w:jc w:val="both"/>
        <w:rPr>
          <w:rFonts w:ascii="Calibri" w:hAnsi="Calibri"/>
          <w:sz w:val="22"/>
          <w:szCs w:val="22"/>
        </w:rPr>
      </w:pPr>
      <w:r>
        <w:rPr>
          <w:rFonts w:ascii="Calibri" w:hAnsi="Calibri"/>
          <w:sz w:val="22"/>
          <w:szCs w:val="22"/>
        </w:rPr>
        <w:tab/>
        <w:t>30%</w:t>
      </w:r>
      <w:r>
        <w:rPr>
          <w:rFonts w:ascii="Calibri" w:hAnsi="Calibri"/>
          <w:sz w:val="22"/>
          <w:szCs w:val="22"/>
        </w:rPr>
        <w:tab/>
        <w:t xml:space="preserve">              Final exam </w:t>
      </w:r>
    </w:p>
    <w:p w:rsidR="00647AED" w:rsidRDefault="001D7517">
      <w:pPr>
        <w:jc w:val="both"/>
      </w:pPr>
      <w:r>
        <w:rPr>
          <w:rFonts w:ascii="Calibri" w:hAnsi="Calibri"/>
          <w:sz w:val="22"/>
          <w:szCs w:val="22"/>
        </w:rPr>
        <w:tab/>
        <w:t>10%</w:t>
      </w:r>
      <w:r>
        <w:rPr>
          <w:rFonts w:ascii="Calibri" w:hAnsi="Calibri"/>
          <w:sz w:val="22"/>
          <w:szCs w:val="22"/>
        </w:rPr>
        <w:tab/>
        <w:t xml:space="preserve">              Quizzes bi-weekly, attendance and class participation</w:t>
      </w:r>
    </w:p>
    <w:p w:rsidR="00647AED" w:rsidRDefault="001D7517">
      <w:pPr>
        <w:jc w:val="both"/>
      </w:pPr>
      <w:r>
        <w:rPr>
          <w:rFonts w:ascii="Calibri" w:hAnsi="Calibri"/>
          <w:sz w:val="22"/>
          <w:szCs w:val="22"/>
        </w:rPr>
        <w:tab/>
        <w:t>20%</w:t>
      </w:r>
      <w:r>
        <w:rPr>
          <w:rFonts w:ascii="Calibri" w:hAnsi="Calibri"/>
          <w:sz w:val="22"/>
          <w:szCs w:val="22"/>
        </w:rPr>
        <w:tab/>
        <w:t xml:space="preserve">              Homework weekly</w:t>
      </w:r>
    </w:p>
    <w:p w:rsidR="00647AED" w:rsidRDefault="001D7517">
      <w:pPr>
        <w:shd w:val="clear" w:color="000000" w:fill="FFFFFF"/>
        <w:spacing w:after="120"/>
        <w:rPr>
          <w:rFonts w:ascii="Calibri" w:eastAsia="Times New Roman" w:hAnsi="Calibri" w:cs="Calibri"/>
          <w:b/>
          <w:bCs/>
          <w:sz w:val="22"/>
          <w:szCs w:val="22"/>
        </w:rPr>
      </w:pPr>
      <w:r>
        <w:rPr>
          <w:rFonts w:ascii="Calibri" w:eastAsia="Times New Roman" w:hAnsi="Calibri" w:cs="Calibri"/>
          <w:b/>
          <w:bCs/>
          <w:sz w:val="22"/>
          <w:szCs w:val="22"/>
        </w:rPr>
        <w:t>ALL EXAMS ARE COMPREHENSIVE unless specified otherwise.</w:t>
      </w:r>
    </w:p>
    <w:p w:rsidR="00647AED" w:rsidRDefault="001D7517">
      <w:pPr>
        <w:shd w:val="clear" w:color="000000" w:fill="FFFFFF"/>
        <w:spacing w:after="120"/>
        <w:jc w:val="both"/>
      </w:pPr>
      <w:r>
        <w:rPr>
          <w:rFonts w:ascii="Calibri" w:eastAsia="Times New Roman" w:hAnsi="Calibri" w:cs="Calibri"/>
          <w:b/>
          <w:i/>
          <w:iCs/>
          <w:color w:val="FF0000"/>
          <w:sz w:val="22"/>
          <w:szCs w:val="22"/>
          <w:u w:val="single"/>
        </w:rPr>
        <w:t>Grade cuts and Grade Distribution</w:t>
      </w:r>
      <w:r>
        <w:rPr>
          <w:rFonts w:ascii="Calibri" w:eastAsia="Times New Roman" w:hAnsi="Calibri" w:cs="Calibri"/>
          <w:b/>
          <w:i/>
          <w:iCs/>
          <w:color w:val="FF0000"/>
          <w:sz w:val="22"/>
          <w:szCs w:val="22"/>
        </w:rPr>
        <w:t xml:space="preserve">: Two midterms and the final exam are going to be common exams for all sections, and they will be </w:t>
      </w:r>
      <w:proofErr w:type="spellStart"/>
      <w:r>
        <w:rPr>
          <w:rFonts w:ascii="Calibri" w:eastAsia="Times New Roman" w:hAnsi="Calibri" w:cs="Calibri"/>
          <w:b/>
          <w:i/>
          <w:iCs/>
          <w:color w:val="FF0000"/>
          <w:sz w:val="22"/>
          <w:szCs w:val="22"/>
        </w:rPr>
        <w:t>dtermined</w:t>
      </w:r>
      <w:proofErr w:type="spellEnd"/>
      <w:r>
        <w:rPr>
          <w:rFonts w:ascii="Calibri" w:eastAsia="Times New Roman" w:hAnsi="Calibri" w:cs="Calibri"/>
          <w:b/>
          <w:i/>
          <w:iCs/>
          <w:color w:val="FF0000"/>
          <w:sz w:val="22"/>
          <w:szCs w:val="22"/>
        </w:rPr>
        <w:t xml:space="preserve"> following the grade distribution for intermediate level courses recommended by College of Liberal Arts and Sciences closely.</w:t>
      </w:r>
    </w:p>
    <w:p w:rsidR="00647AED" w:rsidRDefault="001D7517">
      <w:pPr>
        <w:shd w:val="clear" w:color="000000" w:fill="FFFFFF"/>
        <w:spacing w:after="120"/>
        <w:jc w:val="both"/>
        <w:rPr>
          <w:rFonts w:ascii="Calibri" w:eastAsia="Times New Roman" w:hAnsi="Calibri" w:cs="Calibri"/>
          <w:b/>
          <w:i/>
          <w:iCs/>
          <w:color w:val="FF0000"/>
          <w:sz w:val="22"/>
          <w:szCs w:val="22"/>
        </w:rPr>
      </w:pPr>
      <w:r>
        <w:rPr>
          <w:rFonts w:ascii="Calibri" w:eastAsia="Times New Roman" w:hAnsi="Calibri" w:cs="Calibri"/>
          <w:b/>
          <w:i/>
          <w:iCs/>
          <w:color w:val="FF0000"/>
          <w:sz w:val="22"/>
          <w:szCs w:val="22"/>
        </w:rPr>
        <w:t>Calculators and other electronic devices are not allowed during the exams.</w:t>
      </w:r>
    </w:p>
    <w:p w:rsidR="00647AED" w:rsidRDefault="001D7517">
      <w:pPr>
        <w:jc w:val="both"/>
        <w:rPr>
          <w:rFonts w:ascii="Calibri" w:hAnsi="Calibri"/>
          <w:b/>
          <w:sz w:val="22"/>
          <w:szCs w:val="22"/>
          <w:u w:val="single"/>
        </w:rPr>
      </w:pPr>
      <w:r>
        <w:rPr>
          <w:rFonts w:ascii="Calibri" w:hAnsi="Calibri"/>
          <w:b/>
          <w:sz w:val="22"/>
          <w:szCs w:val="22"/>
          <w:u w:val="single"/>
        </w:rPr>
        <w:t>EXAM DATES:</w:t>
      </w:r>
    </w:p>
    <w:p w:rsidR="00647AED" w:rsidRDefault="001D7517">
      <w:pPr>
        <w:jc w:val="both"/>
      </w:pPr>
      <w:r>
        <w:rPr>
          <w:rFonts w:ascii="Calibri" w:hAnsi="Calibri"/>
          <w:b/>
          <w:color w:val="000000"/>
          <w:sz w:val="22"/>
          <w:szCs w:val="22"/>
        </w:rPr>
        <w:t xml:space="preserve">MIDTERM 1: Wednesday, </w:t>
      </w:r>
      <w:r>
        <w:rPr>
          <w:rFonts w:ascii="AAAAAC+Arial" w:hAnsi="AAAAAC+Arial"/>
          <w:b/>
          <w:color w:val="000000"/>
          <w:sz w:val="18"/>
          <w:szCs w:val="22"/>
        </w:rPr>
        <w:t>September 28, 2016</w:t>
      </w:r>
      <w:r>
        <w:rPr>
          <w:rFonts w:ascii="Calibri" w:hAnsi="Calibri"/>
          <w:b/>
          <w:color w:val="000000"/>
          <w:sz w:val="22"/>
          <w:szCs w:val="22"/>
        </w:rPr>
        <w:t xml:space="preserve">, 6:30-8:00pm, </w:t>
      </w:r>
      <w:r>
        <w:rPr>
          <w:rFonts w:ascii="AAAAAC+Arial" w:hAnsi="AAAAAC+Arial"/>
          <w:b/>
          <w:color w:val="000000"/>
          <w:sz w:val="18"/>
          <w:szCs w:val="22"/>
        </w:rPr>
        <w:t xml:space="preserve">LR1 </w:t>
      </w:r>
      <w:proofErr w:type="gramStart"/>
      <w:r>
        <w:rPr>
          <w:rFonts w:ascii="AAAAAC+Arial" w:hAnsi="AAAAAC+Arial"/>
          <w:b/>
          <w:color w:val="000000"/>
          <w:sz w:val="18"/>
          <w:szCs w:val="22"/>
        </w:rPr>
        <w:t>VAN(</w:t>
      </w:r>
      <w:proofErr w:type="gramEnd"/>
      <w:r>
        <w:rPr>
          <w:rFonts w:ascii="AAAAAC+Arial" w:hAnsi="AAAAAC+Arial"/>
          <w:b/>
          <w:color w:val="000000"/>
          <w:sz w:val="18"/>
          <w:szCs w:val="22"/>
        </w:rPr>
        <w:t>seats 304), LR2 VAN(seats153), W290 CB(seats 395) &amp; W151 PBB(seats 156)</w:t>
      </w:r>
    </w:p>
    <w:p w:rsidR="00647AED" w:rsidRDefault="001D7517">
      <w:pPr>
        <w:shd w:val="clear" w:color="000000" w:fill="FFFFFF"/>
        <w:spacing w:after="120"/>
        <w:jc w:val="both"/>
      </w:pPr>
      <w:r>
        <w:rPr>
          <w:rFonts w:ascii="Calibri" w:eastAsia="Times New Roman" w:hAnsi="Calibri" w:cs="Calibri"/>
          <w:b/>
          <w:iCs/>
          <w:color w:val="000000"/>
          <w:sz w:val="22"/>
          <w:szCs w:val="22"/>
        </w:rPr>
        <w:t xml:space="preserve">MIDTERM 2: Wednesday, </w:t>
      </w:r>
      <w:r>
        <w:rPr>
          <w:rFonts w:ascii="AAAAAC+Arial" w:eastAsia="Times New Roman" w:hAnsi="AAAAAC+Arial" w:cs="Calibri"/>
          <w:b/>
          <w:iCs/>
          <w:color w:val="000000"/>
          <w:sz w:val="18"/>
          <w:szCs w:val="22"/>
        </w:rPr>
        <w:t xml:space="preserve">November 02, </w:t>
      </w:r>
      <w:r>
        <w:rPr>
          <w:rFonts w:ascii="Calibri" w:eastAsia="Times New Roman" w:hAnsi="Calibri" w:cs="Calibri"/>
          <w:b/>
          <w:iCs/>
          <w:color w:val="000000"/>
          <w:sz w:val="22"/>
          <w:szCs w:val="22"/>
        </w:rPr>
        <w:t xml:space="preserve">2016, 6:30-8:00pm, </w:t>
      </w:r>
      <w:r>
        <w:rPr>
          <w:rFonts w:ascii="AAAAAC+Arial" w:eastAsia="Times New Roman" w:hAnsi="AAAAAC+Arial" w:cs="Calibri"/>
          <w:b/>
          <w:iCs/>
          <w:color w:val="000000"/>
          <w:sz w:val="18"/>
          <w:szCs w:val="22"/>
        </w:rPr>
        <w:t xml:space="preserve">LR1 </w:t>
      </w:r>
      <w:proofErr w:type="gramStart"/>
      <w:r>
        <w:rPr>
          <w:rFonts w:ascii="AAAAAC+Arial" w:eastAsia="Times New Roman" w:hAnsi="AAAAAC+Arial" w:cs="Calibri"/>
          <w:b/>
          <w:iCs/>
          <w:color w:val="000000"/>
          <w:sz w:val="18"/>
          <w:szCs w:val="22"/>
        </w:rPr>
        <w:t>VAN(</w:t>
      </w:r>
      <w:proofErr w:type="gramEnd"/>
      <w:r>
        <w:rPr>
          <w:rFonts w:ascii="AAAAAC+Arial" w:eastAsia="Times New Roman" w:hAnsi="AAAAAC+Arial" w:cs="Calibri"/>
          <w:b/>
          <w:iCs/>
          <w:color w:val="000000"/>
          <w:sz w:val="18"/>
          <w:szCs w:val="22"/>
        </w:rPr>
        <w:t>seats 304) , LR2 VAN(seats153), W290 CB(seats 395) &amp; W151 PBB(seats 156)</w:t>
      </w:r>
    </w:p>
    <w:p w:rsidR="00647AED" w:rsidRDefault="00647AED">
      <w:pPr>
        <w:shd w:val="clear" w:color="000000" w:fill="FFFFFF"/>
        <w:spacing w:after="120"/>
        <w:jc w:val="both"/>
      </w:pPr>
    </w:p>
    <w:p w:rsidR="00647AED" w:rsidRDefault="001D7517">
      <w:pPr>
        <w:shd w:val="clear" w:color="000000" w:fill="FFFFFF"/>
        <w:spacing w:after="120"/>
      </w:pPr>
      <w:r>
        <w:rPr>
          <w:rFonts w:ascii="Calibri" w:eastAsia="Times New Roman" w:hAnsi="Calibri" w:cs="Calibri"/>
          <w:b/>
          <w:bCs/>
          <w:sz w:val="25"/>
          <w:szCs w:val="25"/>
        </w:rPr>
        <w:t>Date and Time of the Final Exam</w:t>
      </w:r>
      <w:proofErr w:type="gramStart"/>
      <w:r>
        <w:rPr>
          <w:rFonts w:ascii="Calibri" w:eastAsia="Times New Roman" w:hAnsi="Calibri" w:cs="Calibri"/>
          <w:b/>
          <w:bCs/>
          <w:sz w:val="25"/>
          <w:szCs w:val="25"/>
        </w:rPr>
        <w:t>:</w:t>
      </w:r>
      <w:proofErr w:type="gramEnd"/>
      <w:r>
        <w:br/>
      </w:r>
      <w:r>
        <w:rPr>
          <w:rFonts w:ascii="Calibri" w:hAnsi="Calibri"/>
          <w:sz w:val="25"/>
          <w:szCs w:val="25"/>
        </w:rPr>
        <w:t xml:space="preserve">The final examination date and time will be announced by the Registrar generally by the tenth day of classes.  All students should plan on being at the UI through the final examination period. Once the Registrar has announced the date, time, and location of each final exam, the complete schedule will be published on the Registrar’s web site and will be shared with instructors and students.   Do not make your end of the semester travel plans until the final exam schedule is made public.  It is the student's responsibility to know the date, time, and place of the final exam. </w:t>
      </w:r>
    </w:p>
    <w:p w:rsidR="00647AED" w:rsidRDefault="001D7517">
      <w:pPr>
        <w:shd w:val="clear" w:color="000000" w:fill="FFFFFF"/>
        <w:spacing w:after="120"/>
      </w:pPr>
      <w:r>
        <w:rPr>
          <w:rStyle w:val="InternetLink"/>
          <w:rFonts w:ascii="Calibri" w:hAnsi="Calibri"/>
          <w:sz w:val="22"/>
          <w:szCs w:val="22"/>
        </w:rPr>
        <w:t>http://registrar.uiowa.edu/final-exam-schedules</w:t>
      </w:r>
    </w:p>
    <w:p w:rsidR="00647AED" w:rsidRDefault="00647AED">
      <w:pPr>
        <w:shd w:val="clear" w:color="000000" w:fill="FFFFFF"/>
        <w:spacing w:after="120"/>
      </w:pPr>
    </w:p>
    <w:p w:rsidR="00647AED" w:rsidRDefault="001D7517">
      <w:pPr>
        <w:jc w:val="both"/>
      </w:pPr>
      <w:r>
        <w:rPr>
          <w:rFonts w:ascii="Calibri" w:hAnsi="Calibri"/>
          <w:b/>
          <w:sz w:val="22"/>
          <w:szCs w:val="22"/>
          <w:u w:val="single"/>
        </w:rPr>
        <w:t>TENTATIVE TIMETABLE</w:t>
      </w:r>
    </w:p>
    <w:p w:rsidR="00647AED" w:rsidRDefault="001D7517">
      <w:pPr>
        <w:rPr>
          <w:rFonts w:ascii="Calibri" w:hAnsi="Calibri"/>
          <w:sz w:val="22"/>
          <w:szCs w:val="22"/>
        </w:rPr>
      </w:pPr>
      <w:r>
        <w:rPr>
          <w:rFonts w:ascii="Calibri" w:hAnsi="Calibri"/>
          <w:b/>
          <w:bCs/>
          <w:sz w:val="22"/>
          <w:szCs w:val="22"/>
        </w:rPr>
        <w:t>Week1:</w:t>
      </w:r>
      <w:r>
        <w:rPr>
          <w:rFonts w:ascii="Calibri" w:hAnsi="Calibri" w:cs="Calibri"/>
          <w:b/>
          <w:bCs/>
          <w:sz w:val="22"/>
          <w:szCs w:val="22"/>
        </w:rPr>
        <w:t xml:space="preserve"> </w:t>
      </w:r>
      <w:r>
        <w:rPr>
          <w:rFonts w:ascii="Calibri" w:hAnsi="Calibri" w:cs="Calibri"/>
          <w:sz w:val="22"/>
          <w:szCs w:val="22"/>
        </w:rPr>
        <w:t xml:space="preserve"> </w:t>
      </w:r>
      <w:r>
        <w:rPr>
          <w:rFonts w:ascii="Calibri" w:hAnsi="Calibri"/>
          <w:sz w:val="22"/>
          <w:szCs w:val="22"/>
        </w:rPr>
        <w:t>Go</w:t>
      </w:r>
      <w:r>
        <w:rPr>
          <w:rFonts w:ascii="Calibri" w:hAnsi="Calibri" w:cs="Calibri"/>
          <w:sz w:val="22"/>
          <w:szCs w:val="22"/>
        </w:rPr>
        <w:t xml:space="preserve"> </w:t>
      </w:r>
      <w:r>
        <w:rPr>
          <w:rFonts w:ascii="Calibri" w:hAnsi="Calibri"/>
          <w:sz w:val="22"/>
          <w:szCs w:val="22"/>
        </w:rPr>
        <w:t>over</w:t>
      </w:r>
      <w:r>
        <w:rPr>
          <w:rFonts w:ascii="Calibri" w:hAnsi="Calibri" w:cs="Calibri"/>
          <w:sz w:val="22"/>
          <w:szCs w:val="22"/>
        </w:rPr>
        <w:t xml:space="preserve"> </w:t>
      </w:r>
      <w:r>
        <w:rPr>
          <w:rFonts w:ascii="Calibri" w:hAnsi="Calibri"/>
          <w:sz w:val="22"/>
          <w:szCs w:val="22"/>
        </w:rPr>
        <w:t>syllabus.</w:t>
      </w:r>
      <w:r>
        <w:rPr>
          <w:rFonts w:ascii="Calibri" w:hAnsi="Calibri" w:cs="Calibri"/>
          <w:sz w:val="22"/>
          <w:szCs w:val="22"/>
        </w:rPr>
        <w:t xml:space="preserve">  </w:t>
      </w:r>
      <w:r>
        <w:rPr>
          <w:rFonts w:ascii="Calibri" w:hAnsi="Calibri"/>
          <w:sz w:val="22"/>
          <w:szCs w:val="22"/>
        </w:rPr>
        <w:t>Sections</w:t>
      </w:r>
      <w:r>
        <w:rPr>
          <w:rFonts w:ascii="Calibri" w:hAnsi="Calibri" w:cs="Calibri"/>
          <w:sz w:val="22"/>
          <w:szCs w:val="22"/>
        </w:rPr>
        <w:t xml:space="preserve"> </w:t>
      </w:r>
      <w:r>
        <w:rPr>
          <w:rFonts w:ascii="Calibri" w:hAnsi="Calibri"/>
          <w:sz w:val="22"/>
          <w:szCs w:val="22"/>
        </w:rPr>
        <w:t>1.1-1.3, 2.1</w:t>
      </w:r>
    </w:p>
    <w:p w:rsidR="00647AED" w:rsidRDefault="001D7517">
      <w:pPr>
        <w:rPr>
          <w:rFonts w:ascii="Calibri" w:hAnsi="Calibri"/>
          <w:sz w:val="22"/>
          <w:szCs w:val="22"/>
        </w:rPr>
      </w:pPr>
      <w:r>
        <w:rPr>
          <w:rFonts w:ascii="Calibri" w:hAnsi="Calibri"/>
          <w:b/>
          <w:bCs/>
          <w:sz w:val="22"/>
          <w:szCs w:val="22"/>
        </w:rPr>
        <w:t>Week2</w:t>
      </w:r>
      <w:r>
        <w:rPr>
          <w:rFonts w:ascii="Calibri" w:hAnsi="Calibri"/>
          <w:sz w:val="22"/>
          <w:szCs w:val="22"/>
        </w:rPr>
        <w:t>:</w:t>
      </w:r>
      <w:r>
        <w:rPr>
          <w:rFonts w:ascii="Calibri" w:hAnsi="Calibri" w:cs="Calibri"/>
          <w:sz w:val="22"/>
          <w:szCs w:val="22"/>
        </w:rPr>
        <w:t xml:space="preserve"> </w:t>
      </w:r>
      <w:r>
        <w:rPr>
          <w:rFonts w:ascii="Calibri" w:hAnsi="Calibri"/>
          <w:sz w:val="22"/>
          <w:szCs w:val="22"/>
        </w:rPr>
        <w:t>Sections</w:t>
      </w:r>
      <w:r>
        <w:rPr>
          <w:rFonts w:ascii="Calibri" w:hAnsi="Calibri" w:cs="Calibri"/>
          <w:sz w:val="22"/>
          <w:szCs w:val="22"/>
        </w:rPr>
        <w:t xml:space="preserve"> </w:t>
      </w:r>
      <w:r>
        <w:rPr>
          <w:rFonts w:ascii="Calibri" w:hAnsi="Calibri"/>
          <w:sz w:val="22"/>
          <w:szCs w:val="22"/>
        </w:rPr>
        <w:t>2.2-2.3</w:t>
      </w:r>
    </w:p>
    <w:p w:rsidR="00647AED" w:rsidRDefault="001D7517">
      <w:pPr>
        <w:rPr>
          <w:rFonts w:ascii="Calibri" w:hAnsi="Calibri"/>
          <w:sz w:val="22"/>
          <w:szCs w:val="22"/>
        </w:rPr>
      </w:pPr>
      <w:r>
        <w:rPr>
          <w:rFonts w:ascii="Calibri" w:hAnsi="Calibri"/>
          <w:b/>
          <w:bCs/>
          <w:sz w:val="22"/>
          <w:szCs w:val="22"/>
        </w:rPr>
        <w:t>Week3</w:t>
      </w:r>
      <w:r>
        <w:rPr>
          <w:rFonts w:ascii="Calibri" w:hAnsi="Calibri"/>
          <w:sz w:val="22"/>
          <w:szCs w:val="22"/>
        </w:rPr>
        <w:t>:</w:t>
      </w:r>
      <w:r>
        <w:rPr>
          <w:rFonts w:ascii="Calibri" w:hAnsi="Calibri" w:cs="Calibri"/>
          <w:sz w:val="22"/>
          <w:szCs w:val="22"/>
        </w:rPr>
        <w:t xml:space="preserve"> </w:t>
      </w:r>
      <w:r>
        <w:rPr>
          <w:rFonts w:ascii="Calibri" w:hAnsi="Calibri"/>
          <w:sz w:val="22"/>
          <w:szCs w:val="22"/>
        </w:rPr>
        <w:t>Sections 2.4-2.5</w:t>
      </w:r>
    </w:p>
    <w:p w:rsidR="00647AED" w:rsidRDefault="001D7517">
      <w:pPr>
        <w:rPr>
          <w:rFonts w:ascii="Calibri" w:hAnsi="Calibri"/>
          <w:sz w:val="22"/>
          <w:szCs w:val="22"/>
        </w:rPr>
      </w:pPr>
      <w:r>
        <w:rPr>
          <w:rFonts w:ascii="Calibri" w:hAnsi="Calibri"/>
          <w:b/>
          <w:bCs/>
          <w:sz w:val="22"/>
          <w:szCs w:val="22"/>
        </w:rPr>
        <w:t>Week4</w:t>
      </w:r>
      <w:r>
        <w:rPr>
          <w:rFonts w:ascii="Calibri" w:hAnsi="Calibri"/>
          <w:sz w:val="22"/>
          <w:szCs w:val="22"/>
        </w:rPr>
        <w:t>:</w:t>
      </w:r>
      <w:r>
        <w:rPr>
          <w:rFonts w:ascii="Calibri" w:hAnsi="Calibri" w:cs="Calibri"/>
          <w:sz w:val="22"/>
          <w:szCs w:val="22"/>
        </w:rPr>
        <w:t xml:space="preserve"> </w:t>
      </w:r>
      <w:r>
        <w:rPr>
          <w:rFonts w:ascii="Calibri" w:hAnsi="Calibri"/>
          <w:sz w:val="22"/>
          <w:szCs w:val="22"/>
        </w:rPr>
        <w:t>Sections</w:t>
      </w:r>
      <w:r>
        <w:rPr>
          <w:rFonts w:ascii="Calibri" w:hAnsi="Calibri" w:cs="Calibri"/>
          <w:sz w:val="22"/>
          <w:szCs w:val="22"/>
        </w:rPr>
        <w:t xml:space="preserve"> </w:t>
      </w:r>
      <w:r>
        <w:rPr>
          <w:rFonts w:ascii="Calibri" w:hAnsi="Calibri"/>
          <w:sz w:val="22"/>
          <w:szCs w:val="22"/>
        </w:rPr>
        <w:t>2.7-2.8</w:t>
      </w:r>
    </w:p>
    <w:p w:rsidR="00647AED" w:rsidRDefault="001D7517">
      <w:pPr>
        <w:rPr>
          <w:rFonts w:ascii="Calibri" w:hAnsi="Calibri"/>
          <w:sz w:val="22"/>
          <w:szCs w:val="22"/>
        </w:rPr>
      </w:pPr>
      <w:r>
        <w:rPr>
          <w:rFonts w:ascii="Calibri" w:hAnsi="Calibri"/>
          <w:b/>
          <w:bCs/>
          <w:sz w:val="22"/>
          <w:szCs w:val="22"/>
        </w:rPr>
        <w:t>Week5</w:t>
      </w:r>
      <w:r>
        <w:rPr>
          <w:rFonts w:ascii="Calibri" w:hAnsi="Calibri"/>
          <w:sz w:val="22"/>
          <w:szCs w:val="22"/>
        </w:rPr>
        <w:t>:</w:t>
      </w:r>
      <w:r>
        <w:rPr>
          <w:rFonts w:ascii="Calibri" w:hAnsi="Calibri" w:cs="Calibri"/>
          <w:sz w:val="22"/>
          <w:szCs w:val="22"/>
        </w:rPr>
        <w:t xml:space="preserve"> </w:t>
      </w:r>
      <w:r>
        <w:rPr>
          <w:rFonts w:ascii="Calibri" w:hAnsi="Calibri"/>
          <w:sz w:val="22"/>
          <w:szCs w:val="22"/>
        </w:rPr>
        <w:t>Sections 3.1-3.3; Review</w:t>
      </w:r>
    </w:p>
    <w:p w:rsidR="00647AED" w:rsidRDefault="00647AED"/>
    <w:p w:rsidR="00647AED" w:rsidRDefault="001D7517">
      <w:r>
        <w:rPr>
          <w:rFonts w:ascii="Calibri" w:hAnsi="Calibri"/>
          <w:b/>
          <w:bCs/>
          <w:sz w:val="22"/>
          <w:szCs w:val="22"/>
        </w:rPr>
        <w:t>Mid Term Exam</w:t>
      </w:r>
      <w:r>
        <w:rPr>
          <w:rFonts w:ascii="Calibri" w:hAnsi="Calibri" w:cs="Calibri"/>
          <w:b/>
          <w:bCs/>
          <w:sz w:val="22"/>
          <w:szCs w:val="22"/>
        </w:rPr>
        <w:t xml:space="preserve"> </w:t>
      </w:r>
      <w:r>
        <w:rPr>
          <w:rFonts w:ascii="Calibri" w:hAnsi="Calibri"/>
          <w:b/>
          <w:bCs/>
          <w:sz w:val="22"/>
          <w:szCs w:val="22"/>
        </w:rPr>
        <w:t>1:</w:t>
      </w:r>
      <w:r>
        <w:rPr>
          <w:rFonts w:ascii="Calibri" w:hAnsi="Calibri" w:cs="Calibri"/>
          <w:b/>
          <w:bCs/>
          <w:sz w:val="22"/>
          <w:szCs w:val="22"/>
        </w:rPr>
        <w:t xml:space="preserve"> </w:t>
      </w:r>
      <w:r>
        <w:rPr>
          <w:rFonts w:ascii="Calibri" w:hAnsi="Calibri"/>
          <w:b/>
          <w:bCs/>
          <w:sz w:val="22"/>
          <w:szCs w:val="22"/>
        </w:rPr>
        <w:t>Chapters</w:t>
      </w:r>
      <w:r>
        <w:rPr>
          <w:rFonts w:ascii="Calibri" w:hAnsi="Calibri" w:cs="Calibri"/>
          <w:b/>
          <w:bCs/>
          <w:sz w:val="22"/>
          <w:szCs w:val="22"/>
        </w:rPr>
        <w:t xml:space="preserve"> </w:t>
      </w:r>
      <w:r>
        <w:rPr>
          <w:rFonts w:ascii="Calibri" w:hAnsi="Calibri"/>
          <w:b/>
          <w:bCs/>
          <w:sz w:val="22"/>
          <w:szCs w:val="22"/>
        </w:rPr>
        <w:t>1</w:t>
      </w:r>
      <w:r>
        <w:rPr>
          <w:rFonts w:ascii="Calibri" w:hAnsi="Calibri" w:cs="Calibri"/>
          <w:b/>
          <w:bCs/>
          <w:sz w:val="22"/>
          <w:szCs w:val="22"/>
        </w:rPr>
        <w:t xml:space="preserve"> </w:t>
      </w:r>
      <w:r>
        <w:rPr>
          <w:rFonts w:ascii="Calibri" w:hAnsi="Calibri"/>
          <w:b/>
          <w:bCs/>
          <w:sz w:val="22"/>
          <w:szCs w:val="22"/>
        </w:rPr>
        <w:t>and</w:t>
      </w:r>
      <w:r>
        <w:rPr>
          <w:rFonts w:ascii="Calibri" w:hAnsi="Calibri" w:cs="Calibri"/>
          <w:b/>
          <w:bCs/>
          <w:sz w:val="22"/>
          <w:szCs w:val="22"/>
        </w:rPr>
        <w:t xml:space="preserve"> </w:t>
      </w:r>
      <w:r>
        <w:rPr>
          <w:rFonts w:ascii="Calibri" w:hAnsi="Calibri"/>
          <w:b/>
          <w:bCs/>
          <w:sz w:val="22"/>
          <w:szCs w:val="22"/>
        </w:rPr>
        <w:t xml:space="preserve">2 and 3.1. </w:t>
      </w:r>
      <w:r>
        <w:rPr>
          <w:rFonts w:ascii="Calibri" w:hAnsi="Calibri"/>
          <w:sz w:val="22"/>
          <w:szCs w:val="22"/>
        </w:rPr>
        <w:t>Wed of the 6</w:t>
      </w:r>
      <w:r>
        <w:rPr>
          <w:rFonts w:ascii="Calibri" w:hAnsi="Calibri"/>
          <w:sz w:val="22"/>
          <w:szCs w:val="22"/>
          <w:vertAlign w:val="superscript"/>
        </w:rPr>
        <w:t>th</w:t>
      </w:r>
      <w:r>
        <w:rPr>
          <w:rFonts w:ascii="Calibri" w:hAnsi="Calibri"/>
          <w:sz w:val="22"/>
          <w:szCs w:val="22"/>
        </w:rPr>
        <w:t xml:space="preserve"> week </w:t>
      </w:r>
    </w:p>
    <w:p w:rsidR="00647AED" w:rsidRDefault="00647AED"/>
    <w:p w:rsidR="00647AED" w:rsidRDefault="001D7517">
      <w:pPr>
        <w:rPr>
          <w:rFonts w:ascii="Calibri" w:hAnsi="Calibri"/>
          <w:sz w:val="22"/>
          <w:szCs w:val="22"/>
        </w:rPr>
      </w:pPr>
      <w:r>
        <w:rPr>
          <w:rFonts w:ascii="Calibri" w:hAnsi="Calibri"/>
          <w:b/>
          <w:bCs/>
          <w:sz w:val="22"/>
          <w:szCs w:val="22"/>
        </w:rPr>
        <w:lastRenderedPageBreak/>
        <w:t>Week6</w:t>
      </w:r>
      <w:r>
        <w:rPr>
          <w:rFonts w:ascii="Calibri" w:hAnsi="Calibri"/>
          <w:sz w:val="22"/>
          <w:szCs w:val="22"/>
        </w:rPr>
        <w:t>:</w:t>
      </w:r>
      <w:r>
        <w:rPr>
          <w:rFonts w:ascii="Calibri" w:hAnsi="Calibri" w:cs="Calibri"/>
          <w:sz w:val="22"/>
          <w:szCs w:val="22"/>
        </w:rPr>
        <w:t xml:space="preserve"> Sections </w:t>
      </w:r>
      <w:r>
        <w:rPr>
          <w:rFonts w:ascii="Calibri" w:hAnsi="Calibri"/>
          <w:sz w:val="22"/>
          <w:szCs w:val="22"/>
        </w:rPr>
        <w:t>3.4, 3.5</w:t>
      </w:r>
    </w:p>
    <w:p w:rsidR="00647AED" w:rsidRDefault="001D7517">
      <w:pPr>
        <w:rPr>
          <w:rFonts w:ascii="Calibri" w:hAnsi="Calibri"/>
          <w:sz w:val="22"/>
          <w:szCs w:val="22"/>
        </w:rPr>
      </w:pPr>
      <w:r>
        <w:rPr>
          <w:rFonts w:ascii="Calibri" w:hAnsi="Calibri"/>
          <w:b/>
          <w:bCs/>
          <w:sz w:val="22"/>
          <w:szCs w:val="22"/>
        </w:rPr>
        <w:t>Week7</w:t>
      </w:r>
      <w:r>
        <w:rPr>
          <w:rFonts w:ascii="Calibri" w:hAnsi="Calibri"/>
          <w:sz w:val="22"/>
          <w:szCs w:val="22"/>
        </w:rPr>
        <w:t>:</w:t>
      </w:r>
      <w:r>
        <w:rPr>
          <w:rFonts w:ascii="Calibri" w:hAnsi="Calibri" w:cs="Calibri"/>
          <w:sz w:val="22"/>
          <w:szCs w:val="22"/>
        </w:rPr>
        <w:t xml:space="preserve"> </w:t>
      </w:r>
      <w:r>
        <w:rPr>
          <w:rFonts w:ascii="Calibri" w:hAnsi="Calibri"/>
          <w:sz w:val="22"/>
          <w:szCs w:val="22"/>
        </w:rPr>
        <w:t xml:space="preserve"> Sections 3.6, 3.7</w:t>
      </w:r>
    </w:p>
    <w:p w:rsidR="00647AED" w:rsidRDefault="001D7517">
      <w:r>
        <w:rPr>
          <w:rFonts w:ascii="Calibri" w:hAnsi="Calibri"/>
          <w:b/>
          <w:bCs/>
          <w:sz w:val="22"/>
          <w:szCs w:val="22"/>
        </w:rPr>
        <w:t>Week8</w:t>
      </w:r>
      <w:r>
        <w:rPr>
          <w:rFonts w:ascii="Calibri" w:hAnsi="Calibri"/>
          <w:sz w:val="22"/>
          <w:szCs w:val="22"/>
        </w:rPr>
        <w:t>:</w:t>
      </w:r>
      <w:r>
        <w:rPr>
          <w:rFonts w:ascii="Calibri" w:hAnsi="Calibri" w:cs="Calibri"/>
          <w:sz w:val="22"/>
          <w:szCs w:val="22"/>
        </w:rPr>
        <w:t xml:space="preserve"> Sections</w:t>
      </w:r>
      <w:r>
        <w:rPr>
          <w:rFonts w:ascii="Calibri" w:hAnsi="Calibri"/>
          <w:sz w:val="22"/>
          <w:szCs w:val="22"/>
        </w:rPr>
        <w:t xml:space="preserve"> 3.8, 4.1</w:t>
      </w:r>
    </w:p>
    <w:p w:rsidR="00647AED" w:rsidRDefault="001D7517">
      <w:pPr>
        <w:rPr>
          <w:rFonts w:ascii="Calibri" w:hAnsi="Calibri"/>
          <w:sz w:val="22"/>
          <w:szCs w:val="22"/>
        </w:rPr>
      </w:pPr>
      <w:r>
        <w:rPr>
          <w:rFonts w:ascii="Calibri" w:hAnsi="Calibri"/>
          <w:b/>
          <w:bCs/>
          <w:sz w:val="22"/>
          <w:szCs w:val="22"/>
        </w:rPr>
        <w:t>Week9</w:t>
      </w:r>
      <w:r>
        <w:rPr>
          <w:rFonts w:ascii="Calibri" w:hAnsi="Calibri"/>
          <w:sz w:val="22"/>
          <w:szCs w:val="22"/>
        </w:rPr>
        <w:t>:</w:t>
      </w:r>
      <w:r>
        <w:rPr>
          <w:rFonts w:ascii="Calibri" w:hAnsi="Calibri" w:cs="Calibri"/>
          <w:sz w:val="22"/>
          <w:szCs w:val="22"/>
        </w:rPr>
        <w:t xml:space="preserve"> Sections </w:t>
      </w:r>
      <w:r>
        <w:rPr>
          <w:rFonts w:ascii="Calibri" w:hAnsi="Calibri"/>
          <w:sz w:val="22"/>
          <w:szCs w:val="22"/>
        </w:rPr>
        <w:t>4.2-4.4</w:t>
      </w:r>
    </w:p>
    <w:p w:rsidR="00647AED" w:rsidRDefault="001D7517">
      <w:pPr>
        <w:rPr>
          <w:rFonts w:ascii="Calibri" w:hAnsi="Calibri"/>
          <w:sz w:val="22"/>
          <w:szCs w:val="22"/>
        </w:rPr>
      </w:pPr>
      <w:r>
        <w:rPr>
          <w:rFonts w:ascii="Calibri" w:hAnsi="Calibri"/>
          <w:b/>
          <w:bCs/>
          <w:sz w:val="22"/>
          <w:szCs w:val="22"/>
        </w:rPr>
        <w:t>Week10</w:t>
      </w:r>
      <w:r>
        <w:rPr>
          <w:rFonts w:ascii="Calibri" w:hAnsi="Calibri"/>
          <w:sz w:val="22"/>
          <w:szCs w:val="22"/>
        </w:rPr>
        <w:t>:</w:t>
      </w:r>
      <w:r>
        <w:rPr>
          <w:rFonts w:ascii="Calibri" w:hAnsi="Calibri" w:cs="Calibri"/>
          <w:sz w:val="22"/>
          <w:szCs w:val="22"/>
        </w:rPr>
        <w:t xml:space="preserve"> </w:t>
      </w:r>
      <w:r>
        <w:rPr>
          <w:rFonts w:ascii="Calibri" w:hAnsi="Calibri"/>
          <w:sz w:val="22"/>
          <w:szCs w:val="22"/>
        </w:rPr>
        <w:t>Sections 6.1-6.3; Review</w:t>
      </w:r>
    </w:p>
    <w:p w:rsidR="00647AED" w:rsidRDefault="00647AED"/>
    <w:p w:rsidR="00647AED" w:rsidRDefault="001D7517">
      <w:r>
        <w:rPr>
          <w:rFonts w:ascii="Calibri" w:hAnsi="Calibri"/>
          <w:b/>
          <w:bCs/>
          <w:sz w:val="22"/>
          <w:szCs w:val="22"/>
        </w:rPr>
        <w:t>Mid Term Exam</w:t>
      </w:r>
      <w:r>
        <w:rPr>
          <w:rFonts w:ascii="Calibri" w:hAnsi="Calibri" w:cs="Calibri"/>
          <w:b/>
          <w:bCs/>
          <w:sz w:val="22"/>
          <w:szCs w:val="22"/>
        </w:rPr>
        <w:t xml:space="preserve"> </w:t>
      </w:r>
      <w:r>
        <w:rPr>
          <w:rFonts w:ascii="Calibri" w:hAnsi="Calibri"/>
          <w:b/>
          <w:bCs/>
          <w:sz w:val="22"/>
          <w:szCs w:val="22"/>
        </w:rPr>
        <w:t>2:</w:t>
      </w:r>
      <w:r>
        <w:rPr>
          <w:rFonts w:ascii="Calibri" w:hAnsi="Calibri" w:cs="Calibri"/>
          <w:b/>
          <w:bCs/>
          <w:sz w:val="22"/>
          <w:szCs w:val="22"/>
        </w:rPr>
        <w:t xml:space="preserve"> </w:t>
      </w:r>
      <w:r>
        <w:rPr>
          <w:rFonts w:ascii="Calibri" w:hAnsi="Calibri"/>
          <w:b/>
          <w:bCs/>
          <w:sz w:val="22"/>
          <w:szCs w:val="22"/>
        </w:rPr>
        <w:t>Chapters</w:t>
      </w:r>
      <w:r>
        <w:rPr>
          <w:rFonts w:ascii="Calibri" w:hAnsi="Calibri" w:cs="Calibri"/>
          <w:b/>
          <w:bCs/>
          <w:sz w:val="22"/>
          <w:szCs w:val="22"/>
        </w:rPr>
        <w:t xml:space="preserve"> 3</w:t>
      </w:r>
      <w:r>
        <w:rPr>
          <w:rFonts w:ascii="Calibri" w:hAnsi="Calibri"/>
          <w:b/>
          <w:bCs/>
          <w:sz w:val="22"/>
          <w:szCs w:val="22"/>
        </w:rPr>
        <w:t xml:space="preserve"> </w:t>
      </w:r>
      <w:proofErr w:type="gramStart"/>
      <w:r>
        <w:rPr>
          <w:rFonts w:ascii="Calibri" w:hAnsi="Calibri"/>
          <w:b/>
          <w:bCs/>
          <w:sz w:val="22"/>
          <w:szCs w:val="22"/>
        </w:rPr>
        <w:t xml:space="preserve">and </w:t>
      </w:r>
      <w:r>
        <w:rPr>
          <w:rFonts w:ascii="Calibri" w:hAnsi="Calibri" w:cs="Calibri"/>
          <w:b/>
          <w:bCs/>
          <w:sz w:val="22"/>
          <w:szCs w:val="22"/>
        </w:rPr>
        <w:t xml:space="preserve"> </w:t>
      </w:r>
      <w:r>
        <w:rPr>
          <w:rFonts w:ascii="Calibri" w:hAnsi="Calibri"/>
          <w:b/>
          <w:bCs/>
          <w:sz w:val="22"/>
          <w:szCs w:val="22"/>
        </w:rPr>
        <w:t>4</w:t>
      </w:r>
      <w:proofErr w:type="gramEnd"/>
      <w:r>
        <w:rPr>
          <w:rFonts w:ascii="Calibri" w:hAnsi="Calibri"/>
          <w:b/>
          <w:bCs/>
          <w:sz w:val="22"/>
          <w:szCs w:val="22"/>
        </w:rPr>
        <w:t xml:space="preserve"> and 6.1 </w:t>
      </w:r>
      <w:r>
        <w:rPr>
          <w:rFonts w:ascii="Calibri" w:hAnsi="Calibri"/>
          <w:sz w:val="22"/>
          <w:szCs w:val="22"/>
        </w:rPr>
        <w:t>Wed of the 11</w:t>
      </w:r>
      <w:r>
        <w:rPr>
          <w:rFonts w:ascii="Calibri" w:hAnsi="Calibri"/>
          <w:sz w:val="22"/>
          <w:szCs w:val="22"/>
          <w:vertAlign w:val="superscript"/>
        </w:rPr>
        <w:t>th</w:t>
      </w:r>
      <w:r>
        <w:rPr>
          <w:rFonts w:ascii="Calibri" w:hAnsi="Calibri"/>
          <w:sz w:val="22"/>
          <w:szCs w:val="22"/>
        </w:rPr>
        <w:t xml:space="preserve"> week</w:t>
      </w:r>
      <w:r>
        <w:rPr>
          <w:rFonts w:ascii="Calibri" w:hAnsi="Calibri"/>
          <w:b/>
          <w:bCs/>
          <w:sz w:val="22"/>
          <w:szCs w:val="22"/>
        </w:rPr>
        <w:t xml:space="preserve"> </w:t>
      </w:r>
    </w:p>
    <w:p w:rsidR="00647AED" w:rsidRDefault="00647AED"/>
    <w:p w:rsidR="00647AED" w:rsidRDefault="001D7517">
      <w:pPr>
        <w:rPr>
          <w:rFonts w:ascii="Calibri" w:hAnsi="Calibri"/>
          <w:sz w:val="22"/>
          <w:szCs w:val="22"/>
        </w:rPr>
      </w:pPr>
      <w:r>
        <w:rPr>
          <w:rFonts w:ascii="Calibri" w:hAnsi="Calibri"/>
          <w:b/>
          <w:bCs/>
          <w:sz w:val="22"/>
          <w:szCs w:val="22"/>
        </w:rPr>
        <w:t>Week11</w:t>
      </w:r>
      <w:r>
        <w:rPr>
          <w:rFonts w:ascii="Calibri" w:hAnsi="Calibri"/>
          <w:sz w:val="22"/>
          <w:szCs w:val="22"/>
        </w:rPr>
        <w:t>: Sections 6.4, 6.5</w:t>
      </w:r>
    </w:p>
    <w:p w:rsidR="00647AED" w:rsidRDefault="001D7517">
      <w:r>
        <w:rPr>
          <w:rFonts w:ascii="Calibri" w:hAnsi="Calibri"/>
          <w:b/>
          <w:bCs/>
          <w:sz w:val="22"/>
          <w:szCs w:val="22"/>
        </w:rPr>
        <w:t>Week12</w:t>
      </w:r>
      <w:r>
        <w:rPr>
          <w:rFonts w:ascii="Calibri" w:hAnsi="Calibri"/>
          <w:sz w:val="22"/>
          <w:szCs w:val="22"/>
        </w:rPr>
        <w:t>:</w:t>
      </w:r>
      <w:r>
        <w:rPr>
          <w:rFonts w:ascii="Calibri" w:hAnsi="Calibri" w:cs="Calibri"/>
          <w:sz w:val="22"/>
          <w:szCs w:val="22"/>
        </w:rPr>
        <w:t xml:space="preserve"> Sections </w:t>
      </w:r>
      <w:r>
        <w:rPr>
          <w:rFonts w:ascii="Calibri" w:hAnsi="Calibri"/>
          <w:sz w:val="22"/>
          <w:szCs w:val="22"/>
        </w:rPr>
        <w:t>6.6</w:t>
      </w:r>
      <w:proofErr w:type="gramStart"/>
      <w:r>
        <w:rPr>
          <w:rFonts w:ascii="Calibri" w:hAnsi="Calibri"/>
          <w:sz w:val="22"/>
          <w:szCs w:val="22"/>
        </w:rPr>
        <w:t>,  7.1</w:t>
      </w:r>
      <w:proofErr w:type="gramEnd"/>
      <w:r>
        <w:rPr>
          <w:rFonts w:ascii="Calibri" w:hAnsi="Calibri"/>
          <w:sz w:val="22"/>
          <w:szCs w:val="22"/>
        </w:rPr>
        <w:t>, 7.4</w:t>
      </w:r>
    </w:p>
    <w:p w:rsidR="00647AED" w:rsidRDefault="001D7517">
      <w:r>
        <w:rPr>
          <w:rFonts w:ascii="Calibri" w:hAnsi="Calibri"/>
          <w:b/>
          <w:bCs/>
          <w:sz w:val="22"/>
          <w:szCs w:val="22"/>
        </w:rPr>
        <w:t>Week13</w:t>
      </w:r>
      <w:r>
        <w:rPr>
          <w:rFonts w:ascii="Calibri" w:hAnsi="Calibri"/>
          <w:sz w:val="22"/>
          <w:szCs w:val="22"/>
        </w:rPr>
        <w:t>:</w:t>
      </w:r>
      <w:r>
        <w:rPr>
          <w:rFonts w:ascii="Calibri" w:hAnsi="Calibri" w:cs="Calibri"/>
          <w:sz w:val="22"/>
          <w:szCs w:val="22"/>
        </w:rPr>
        <w:t xml:space="preserve"> Sections 7.5, 7.6, 7.7</w:t>
      </w:r>
    </w:p>
    <w:p w:rsidR="00647AED" w:rsidRDefault="00647AED">
      <w:pPr>
        <w:rPr>
          <w:rFonts w:ascii="Calibri" w:hAnsi="Calibri" w:cs="Calibri"/>
          <w:sz w:val="22"/>
          <w:szCs w:val="22"/>
        </w:rPr>
      </w:pPr>
    </w:p>
    <w:p w:rsidR="00647AED" w:rsidRDefault="001D7517">
      <w:proofErr w:type="gramStart"/>
      <w:r>
        <w:rPr>
          <w:rFonts w:ascii="Calibri" w:hAnsi="Calibri" w:cs="Calibri"/>
          <w:sz w:val="22"/>
          <w:szCs w:val="22"/>
        </w:rPr>
        <w:t>Thanksgiving  Break</w:t>
      </w:r>
      <w:proofErr w:type="gramEnd"/>
    </w:p>
    <w:p w:rsidR="00647AED" w:rsidRDefault="00647AED">
      <w:pPr>
        <w:rPr>
          <w:rFonts w:ascii="Calibri" w:hAnsi="Calibri" w:cs="Calibri"/>
          <w:b/>
          <w:bCs/>
          <w:sz w:val="22"/>
          <w:szCs w:val="22"/>
        </w:rPr>
      </w:pPr>
    </w:p>
    <w:p w:rsidR="00647AED" w:rsidRDefault="001D7517">
      <w:r>
        <w:rPr>
          <w:rFonts w:ascii="Calibri" w:hAnsi="Calibri" w:cs="Calibri"/>
          <w:b/>
          <w:bCs/>
          <w:sz w:val="22"/>
          <w:szCs w:val="22"/>
        </w:rPr>
        <w:t>Week14</w:t>
      </w:r>
      <w:r>
        <w:rPr>
          <w:rFonts w:ascii="Calibri" w:hAnsi="Calibri" w:cs="Calibri"/>
          <w:sz w:val="22"/>
          <w:szCs w:val="22"/>
        </w:rPr>
        <w:t>: Sections 9.1, 9.2</w:t>
      </w:r>
    </w:p>
    <w:p w:rsidR="00647AED" w:rsidRDefault="001D7517">
      <w:r>
        <w:rPr>
          <w:rFonts w:ascii="Calibri" w:hAnsi="Calibri"/>
          <w:b/>
          <w:bCs/>
          <w:sz w:val="22"/>
          <w:szCs w:val="22"/>
        </w:rPr>
        <w:t>Week15</w:t>
      </w:r>
      <w:r>
        <w:rPr>
          <w:rFonts w:ascii="Calibri" w:hAnsi="Calibri"/>
          <w:sz w:val="22"/>
          <w:szCs w:val="22"/>
        </w:rPr>
        <w:t>:</w:t>
      </w:r>
      <w:r>
        <w:rPr>
          <w:rFonts w:ascii="Calibri" w:hAnsi="Calibri" w:cs="Calibri"/>
          <w:sz w:val="22"/>
          <w:szCs w:val="22"/>
        </w:rPr>
        <w:t xml:space="preserve"> </w:t>
      </w:r>
      <w:proofErr w:type="gramStart"/>
      <w:r>
        <w:rPr>
          <w:rFonts w:ascii="Calibri" w:hAnsi="Calibri" w:cs="Calibri"/>
          <w:sz w:val="22"/>
          <w:szCs w:val="22"/>
        </w:rPr>
        <w:t>Section  9.3</w:t>
      </w:r>
      <w:proofErr w:type="gramEnd"/>
      <w:r>
        <w:rPr>
          <w:rFonts w:ascii="Calibri" w:hAnsi="Calibri" w:cs="Calibri"/>
          <w:sz w:val="22"/>
          <w:szCs w:val="22"/>
        </w:rPr>
        <w:t xml:space="preserve"> and </w:t>
      </w:r>
      <w:r>
        <w:rPr>
          <w:rFonts w:ascii="Calibri" w:hAnsi="Calibri"/>
          <w:sz w:val="22"/>
          <w:szCs w:val="22"/>
        </w:rPr>
        <w:t>Review</w:t>
      </w:r>
    </w:p>
    <w:p w:rsidR="00647AED" w:rsidRDefault="00647AED">
      <w:pPr>
        <w:jc w:val="both"/>
      </w:pPr>
    </w:p>
    <w:p w:rsidR="00647AED" w:rsidRDefault="001D7517">
      <w:pPr>
        <w:shd w:val="clear" w:color="000000" w:fill="FFFFFF"/>
        <w:spacing w:after="120"/>
      </w:pPr>
      <w:r>
        <w:rPr>
          <w:rFonts w:ascii="Calibri" w:hAnsi="Calibri" w:cs="Calibri"/>
          <w:b/>
          <w:sz w:val="22"/>
          <w:szCs w:val="22"/>
          <w:u w:val="single"/>
        </w:rPr>
        <w:t>Final exam will be comprehensive</w:t>
      </w:r>
    </w:p>
    <w:p w:rsidR="00647AED" w:rsidRDefault="001D7517">
      <w:pPr>
        <w:shd w:val="clear" w:color="000000" w:fill="FFFFFF"/>
        <w:spacing w:after="120"/>
        <w:rPr>
          <w:rFonts w:ascii="Calibri" w:eastAsia="Times New Roman" w:hAnsi="Calibri" w:cs="Calibri"/>
          <w:b/>
          <w:bCs/>
          <w:sz w:val="25"/>
          <w:szCs w:val="25"/>
        </w:rPr>
      </w:pPr>
      <w:r>
        <w:rPr>
          <w:rFonts w:ascii="Calibri" w:eastAsia="Times New Roman" w:hAnsi="Calibri" w:cs="Calibri"/>
          <w:b/>
          <w:bCs/>
          <w:sz w:val="25"/>
          <w:szCs w:val="25"/>
        </w:rPr>
        <w:t xml:space="preserve">Course Policies: </w:t>
      </w:r>
    </w:p>
    <w:p w:rsidR="00647AED" w:rsidRDefault="001D7517">
      <w:pPr>
        <w:shd w:val="clear" w:color="000000" w:fill="FFFFFF"/>
        <w:spacing w:after="120"/>
      </w:pPr>
      <w:r>
        <w:rPr>
          <w:rFonts w:ascii="Calibri" w:eastAsia="Times New Roman" w:hAnsi="Calibri" w:cs="Calibri"/>
          <w:b/>
          <w:bCs/>
          <w:sz w:val="22"/>
          <w:szCs w:val="22"/>
        </w:rPr>
        <w:t xml:space="preserve">Course attendance: Students are expected to attend every class. Absences may affect your grade. </w:t>
      </w:r>
    </w:p>
    <w:p w:rsidR="00647AED" w:rsidRDefault="001D7517">
      <w:pPr>
        <w:shd w:val="clear" w:color="000000" w:fill="FFFFFF"/>
        <w:spacing w:after="120"/>
      </w:pPr>
      <w:r>
        <w:rPr>
          <w:rFonts w:ascii="Calibri" w:eastAsia="Times New Roman" w:hAnsi="Calibri" w:cs="Calibri"/>
          <w:b/>
          <w:i/>
          <w:iCs/>
          <w:color w:val="FF0000"/>
          <w:sz w:val="22"/>
          <w:szCs w:val="22"/>
        </w:rPr>
        <w:t xml:space="preserve">Rules on Student Collaboration: In this class, students are allowed to talk with others about homework. </w:t>
      </w:r>
      <w:r>
        <w:rPr>
          <w:rFonts w:ascii="Calibri" w:eastAsia="Times New Roman" w:hAnsi="Calibri" w:cs="Calibri"/>
          <w:b/>
          <w:i/>
          <w:iCs/>
          <w:color w:val="FF0000"/>
          <w:sz w:val="22"/>
          <w:szCs w:val="22"/>
          <w:u w:val="single"/>
        </w:rPr>
        <w:t>However, do not share your written work with others or ask others to see their completed assignments since both are considered academic misconduct.</w:t>
      </w:r>
      <w:r>
        <w:rPr>
          <w:rFonts w:ascii="Calibri" w:eastAsia="Times New Roman" w:hAnsi="Calibri" w:cs="Calibri"/>
          <w:b/>
          <w:i/>
          <w:iCs/>
          <w:color w:val="FF0000"/>
          <w:sz w:val="22"/>
          <w:szCs w:val="22"/>
        </w:rPr>
        <w:t xml:space="preserve"> In other words, you can discuss a problem with other students, but you write your solution alone. If you worked/discussed a problem with others, you must state their names on your homework before the beginning of that problem, even if you wrote the solution yourself. </w:t>
      </w:r>
      <w:r>
        <w:rPr>
          <w:rFonts w:ascii="Calibri" w:eastAsia="Times New Roman" w:hAnsi="Calibri" w:cs="Calibri"/>
          <w:b/>
          <w:i/>
          <w:iCs/>
          <w:color w:val="FF0000"/>
          <w:sz w:val="22"/>
          <w:szCs w:val="22"/>
          <w:u w:val="single"/>
        </w:rPr>
        <w:t>HWs showing duplication will be considered as the result of academic dishonesty.</w:t>
      </w:r>
      <w:r>
        <w:rPr>
          <w:rFonts w:ascii="Calibri" w:eastAsia="Times New Roman" w:hAnsi="Calibri" w:cs="Calibri"/>
          <w:b/>
          <w:i/>
          <w:iCs/>
          <w:color w:val="FF0000"/>
          <w:sz w:val="22"/>
          <w:szCs w:val="22"/>
        </w:rPr>
        <w:t xml:space="preserve"> If you need help, please stop by during my office hours. Students are responsible for understanding this policy; if you have questions, ask for clarification.</w:t>
      </w:r>
    </w:p>
    <w:p w:rsidR="00647AED" w:rsidRDefault="001D7517">
      <w:pPr>
        <w:shd w:val="clear" w:color="000000" w:fill="FFFFFF"/>
        <w:spacing w:after="120"/>
      </w:pPr>
      <w:r>
        <w:rPr>
          <w:rFonts w:ascii="Calibri" w:eastAsia="Times New Roman" w:hAnsi="Calibri" w:cs="Calibri"/>
          <w:b/>
          <w:bCs/>
          <w:sz w:val="25"/>
          <w:szCs w:val="25"/>
        </w:rPr>
        <w:t>Resources for Students</w:t>
      </w:r>
      <w:proofErr w:type="gramStart"/>
      <w:r>
        <w:rPr>
          <w:rFonts w:ascii="Calibri" w:eastAsia="Times New Roman" w:hAnsi="Calibri" w:cs="Calibri"/>
          <w:b/>
          <w:bCs/>
          <w:sz w:val="25"/>
          <w:szCs w:val="25"/>
        </w:rPr>
        <w:t>:</w:t>
      </w:r>
      <w:proofErr w:type="gramEnd"/>
      <w:r>
        <w:rPr>
          <w:rFonts w:ascii="Calibri" w:eastAsia="Times New Roman" w:hAnsi="Calibri" w:cs="Calibri"/>
          <w:sz w:val="25"/>
          <w:szCs w:val="25"/>
        </w:rPr>
        <w:br/>
        <w:t>Students will find the Writing Center and the Speaking Center very useful for this course:</w:t>
      </w:r>
      <w:r>
        <w:rPr>
          <w:rFonts w:ascii="Calibri" w:eastAsia="Times New Roman" w:hAnsi="Calibri" w:cs="Calibri"/>
          <w:sz w:val="25"/>
          <w:szCs w:val="25"/>
        </w:rPr>
        <w:br/>
        <w:t xml:space="preserve">Writing Center: </w:t>
      </w:r>
      <w:hyperlink r:id="rId8">
        <w:r>
          <w:rPr>
            <w:rStyle w:val="InternetLink"/>
            <w:rFonts w:ascii="Calibri" w:eastAsia="Times New Roman" w:hAnsi="Calibri" w:cs="Calibri"/>
            <w:sz w:val="25"/>
            <w:szCs w:val="25"/>
          </w:rPr>
          <w:t>http://www.uiowa.edu/~writingc/</w:t>
        </w:r>
      </w:hyperlink>
      <w:r>
        <w:rPr>
          <w:rFonts w:ascii="Calibri" w:eastAsia="Times New Roman" w:hAnsi="Calibri" w:cs="Calibri"/>
          <w:sz w:val="25"/>
          <w:szCs w:val="25"/>
        </w:rPr>
        <w:br/>
        <w:t xml:space="preserve">Speaking Center: </w:t>
      </w:r>
      <w:hyperlink r:id="rId9">
        <w:r>
          <w:rPr>
            <w:rStyle w:val="InternetLink"/>
            <w:rFonts w:ascii="Calibri" w:eastAsia="Times New Roman" w:hAnsi="Calibri" w:cs="Calibri"/>
            <w:sz w:val="25"/>
            <w:szCs w:val="25"/>
          </w:rPr>
          <w:t>http://clas.uiowa.edu/rhetoric/for-students/speaking-center</w:t>
        </w:r>
      </w:hyperlink>
    </w:p>
    <w:p w:rsidR="00647AED" w:rsidRDefault="001D7517">
      <w:pPr>
        <w:pStyle w:val="NoSpacing"/>
        <w:rPr>
          <w:rFonts w:ascii="Calibri" w:hAnsi="Calibri" w:cs="Calibri"/>
          <w:i/>
          <w:iCs/>
          <w:color w:val="FF0000"/>
        </w:rPr>
      </w:pPr>
      <w:r>
        <w:rPr>
          <w:rFonts w:ascii="Calibri" w:hAnsi="Calibri" w:cs="Calibri"/>
          <w:i/>
          <w:iCs/>
          <w:color w:val="FF0000"/>
        </w:rPr>
        <w:t xml:space="preserve"> </w:t>
      </w:r>
    </w:p>
    <w:p w:rsidR="00647AED" w:rsidRDefault="001D7517">
      <w:pPr>
        <w:pStyle w:val="NormalWeb"/>
        <w:jc w:val="center"/>
        <w:rPr>
          <w:rFonts w:ascii="OpenSansSemibold" w:hAnsi="OpenSansSemibold" w:cs="Arial"/>
          <w:b/>
        </w:rPr>
      </w:pPr>
      <w:r>
        <w:rPr>
          <w:rFonts w:ascii="OpenSansSemibold" w:hAnsi="OpenSansSemibold" w:cs="Arial"/>
          <w:b/>
        </w:rPr>
        <w:lastRenderedPageBreak/>
        <w:t>Teaching Policies &amp; Resources</w:t>
      </w:r>
    </w:p>
    <w:p w:rsidR="00647AED" w:rsidRDefault="001D7517">
      <w:pPr>
        <w:pStyle w:val="NormalWeb"/>
        <w:jc w:val="center"/>
      </w:pPr>
      <w:r>
        <w:rPr>
          <w:rFonts w:ascii="OpenSansSemibold" w:hAnsi="OpenSansSemibold" w:cs="Arial"/>
          <w:b/>
        </w:rPr>
        <w:t>Syllabus Insert</w:t>
      </w:r>
    </w:p>
    <w:p w:rsidR="00647AED" w:rsidRDefault="00647AED">
      <w:pPr>
        <w:pStyle w:val="NormalWeb"/>
        <w:jc w:val="center"/>
        <w:rPr>
          <w:rFonts w:ascii="OpenSansSemibold" w:hAnsi="OpenSansSemibold" w:cs="Arial"/>
          <w:b/>
        </w:rPr>
      </w:pPr>
    </w:p>
    <w:p w:rsidR="00647AED" w:rsidRDefault="00647AED">
      <w:pPr>
        <w:pStyle w:val="NoSpacing"/>
        <w:rPr>
          <w:rFonts w:ascii="OpenSansSemibold" w:hAnsi="OpenSansSemibold"/>
          <w:b/>
        </w:rPr>
      </w:pPr>
    </w:p>
    <w:p w:rsidR="00647AED" w:rsidRDefault="001D7517">
      <w:pPr>
        <w:pStyle w:val="NoSpacing"/>
      </w:pPr>
      <w:r>
        <w:rPr>
          <w:b/>
        </w:rPr>
        <w:t>Administrative Home</w:t>
      </w:r>
    </w:p>
    <w:p w:rsidR="00647AED" w:rsidRDefault="001D7517">
      <w:pPr>
        <w:pStyle w:val="NoSpacing"/>
      </w:pPr>
      <w:r>
        <w:t>The College of Liberal Arts and Sciences is the administrative home of this course and governs matters such as the add/drop deadlines, the second-grade-only option, and other related issues. Different colleges may have different policies. Questions may be addressed to 120 Schaeffer Hall, or see the CLAS Academic Policies Handbook at </w:t>
      </w:r>
      <w:hyperlink r:id="rId10">
        <w:r>
          <w:rPr>
            <w:rStyle w:val="InternetLink"/>
            <w:rFonts w:ascii="inherit" w:hAnsi="inherit"/>
            <w:color w:val="026FA5"/>
            <w:sz w:val="22"/>
            <w:szCs w:val="22"/>
          </w:rPr>
          <w:t>http://clas.uiowa.edu/students/handbook</w:t>
        </w:r>
      </w:hyperlink>
      <w:r>
        <w:t>.</w:t>
      </w:r>
    </w:p>
    <w:p w:rsidR="00647AED" w:rsidRDefault="00647AED">
      <w:pPr>
        <w:pStyle w:val="NoSpacing"/>
      </w:pPr>
    </w:p>
    <w:p w:rsidR="00647AED" w:rsidRDefault="001D7517">
      <w:pPr>
        <w:pStyle w:val="NoSpacing"/>
      </w:pPr>
      <w:r>
        <w:rPr>
          <w:b/>
        </w:rPr>
        <w:t>Electronic Communication</w:t>
      </w:r>
    </w:p>
    <w:p w:rsidR="00647AED" w:rsidRDefault="001D7517">
      <w:pPr>
        <w:pStyle w:val="NoSpacing"/>
      </w:pPr>
      <w:r>
        <w:t>University policy specifies that students are responsible for all official correspondences sent to their University of Iowa e-mail address (@uiowa.edu). Faculty and students should use this account for correspondences (</w:t>
      </w:r>
      <w:hyperlink r:id="rId11" w:anchor="15.2" w:history="1">
        <w:r>
          <w:rPr>
            <w:rStyle w:val="InternetLink"/>
            <w:rFonts w:ascii="inherit" w:hAnsi="inherit"/>
            <w:color w:val="026FA5"/>
            <w:sz w:val="22"/>
            <w:szCs w:val="22"/>
          </w:rPr>
          <w:t>Operations Manual, III.15.2</w:t>
        </w:r>
      </w:hyperlink>
      <w:r>
        <w:t>, k.11).</w:t>
      </w:r>
    </w:p>
    <w:p w:rsidR="00647AED" w:rsidRDefault="00647AED">
      <w:pPr>
        <w:pStyle w:val="NoSpacing"/>
      </w:pPr>
    </w:p>
    <w:p w:rsidR="00647AED" w:rsidRDefault="001D7517">
      <w:pPr>
        <w:pStyle w:val="NoSpacing"/>
      </w:pPr>
      <w:r>
        <w:rPr>
          <w:b/>
        </w:rPr>
        <w:t>Accommodations for Disabilities</w:t>
      </w:r>
    </w:p>
    <w:p w:rsidR="00647AED" w:rsidRDefault="001D7517">
      <w:pPr>
        <w:pStyle w:val="NoSpacing"/>
      </w:pPr>
      <w:r>
        <w:rPr>
          <w:rFonts w:ascii="OpenSansSemibold" w:hAnsi="OpenSansSemibold"/>
          <w:b/>
        </w:rPr>
        <w:t>The University of Iowa is committed to providing an educational experience that is accessible to all students. A student may request academic accommodations for a disability (which includes but is not limited to mental health, attention, learning, vision, and physical or health-related conditions). A student seeking academic accommodations should first register with Student Disability Services and then meet with the course instructor privately in the instructor's office to make particular arrangements. Reasonable accommodations are established through an interactive process between the student, instructor, and SDS. See </w:t>
      </w:r>
      <w:hyperlink r:id="rId12">
        <w:r>
          <w:rPr>
            <w:rStyle w:val="InternetLink"/>
            <w:rFonts w:ascii="inherit" w:hAnsi="inherit"/>
            <w:b/>
            <w:color w:val="026FA5"/>
            <w:sz w:val="22"/>
            <w:szCs w:val="22"/>
          </w:rPr>
          <w:t>http://sds.studentlife.uiowa.edu/ </w:t>
        </w:r>
      </w:hyperlink>
      <w:r>
        <w:rPr>
          <w:rFonts w:ascii="OpenSansSemibold" w:hAnsi="OpenSansSemibold"/>
          <w:b/>
        </w:rPr>
        <w:t>for information. </w:t>
      </w:r>
    </w:p>
    <w:p w:rsidR="00647AED" w:rsidRDefault="001D7517">
      <w:pPr>
        <w:pStyle w:val="NoSpacing"/>
      </w:pPr>
      <w:r>
        <w:rPr>
          <w:b/>
        </w:rPr>
        <w:t>Academic Honesty</w:t>
      </w:r>
    </w:p>
    <w:p w:rsidR="00647AED" w:rsidRDefault="001D7517">
      <w:pPr>
        <w:pStyle w:val="NoSpacing"/>
      </w:pPr>
      <w:r>
        <w:t>All CLAS students or students taking classes offered by CLAS have, in essence, agreed to the College's </w:t>
      </w:r>
      <w:hyperlink r:id="rId13">
        <w:r>
          <w:rPr>
            <w:rStyle w:val="InternetLink"/>
            <w:rFonts w:ascii="inherit" w:hAnsi="inherit"/>
            <w:color w:val="026FA5"/>
            <w:sz w:val="22"/>
            <w:szCs w:val="22"/>
          </w:rPr>
          <w:t>Code of Academic Honesty</w:t>
        </w:r>
      </w:hyperlink>
      <w:r>
        <w:t>: "I pledge to do my own academic work and to excel to the best of my abilities, upholding the </w:t>
      </w:r>
      <w:hyperlink r:id="rId14">
        <w:r>
          <w:rPr>
            <w:rStyle w:val="InternetLink"/>
            <w:rFonts w:ascii="inherit" w:hAnsi="inherit"/>
            <w:color w:val="026FA5"/>
            <w:sz w:val="22"/>
            <w:szCs w:val="22"/>
          </w:rPr>
          <w:t>IOWA Challenge</w:t>
        </w:r>
      </w:hyperlink>
      <w:r>
        <w:t>. I promise not to lie about my academic work, to cheat, or to steal the words or ideas of others; nor will I help fellow students to violate the Code of Academic Honesty." Any student committing academic misconduct is reported to the College and placed on disciplinary probation or may be suspended or expelled (</w:t>
      </w:r>
      <w:hyperlink r:id="rId15">
        <w:r>
          <w:rPr>
            <w:rStyle w:val="InternetLink"/>
            <w:rFonts w:ascii="inherit" w:hAnsi="inherit"/>
            <w:color w:val="026FA5"/>
            <w:sz w:val="22"/>
            <w:szCs w:val="22"/>
          </w:rPr>
          <w:t>CLAS Academic Policies Handbook</w:t>
        </w:r>
      </w:hyperlink>
      <w:r>
        <w:t>).</w:t>
      </w:r>
    </w:p>
    <w:p w:rsidR="00647AED" w:rsidRDefault="00647AED">
      <w:pPr>
        <w:pStyle w:val="NoSpacing"/>
      </w:pPr>
    </w:p>
    <w:p w:rsidR="00647AED" w:rsidRDefault="001D7517">
      <w:pPr>
        <w:pStyle w:val="NoSpacing"/>
      </w:pPr>
      <w:r>
        <w:rPr>
          <w:b/>
        </w:rPr>
        <w:t>CLAS Final Examination Policies</w:t>
      </w:r>
    </w:p>
    <w:p w:rsidR="00647AED" w:rsidRDefault="001D7517">
      <w:pPr>
        <w:pStyle w:val="NoSpacing"/>
      </w:pPr>
      <w:r>
        <w:lastRenderedPageBreak/>
        <w:t>The final examination schedule for each class is announced by the Registrar generally by the fifth week of classes. Final exams are offered only during the official final examination period. </w:t>
      </w:r>
      <w:r>
        <w:rPr>
          <w:bCs/>
        </w:rPr>
        <w:t>No exams of any kind are allowed during the last week of classes.</w:t>
      </w:r>
      <w:r>
        <w:t xml:space="preserve"> All students should plan on being at the UI through the final examination period. Once the Registrar has announced the date, time, and location of each final exam, the complete schedule will be published on the Registrar's web site and will be shared with instructors and students. It is the student's responsibility to know the date, time, and place of a final exam.  </w:t>
      </w:r>
    </w:p>
    <w:p w:rsidR="00647AED" w:rsidRDefault="00647AED">
      <w:pPr>
        <w:pStyle w:val="NoSpacing"/>
      </w:pPr>
    </w:p>
    <w:p w:rsidR="00647AED" w:rsidRDefault="001D7517">
      <w:pPr>
        <w:pStyle w:val="NoSpacing"/>
      </w:pPr>
      <w:r>
        <w:rPr>
          <w:b/>
        </w:rPr>
        <w:t>Making a Suggestion or a Complaint</w:t>
      </w:r>
    </w:p>
    <w:p w:rsidR="00647AED" w:rsidRDefault="001D7517">
      <w:pPr>
        <w:pStyle w:val="NoSpacing"/>
      </w:pPr>
      <w:r>
        <w:t>Students with a suggestion or complaint should first visit with the instructor (and the course supervisor), and then with the departmental DEO. Complaints must be made within six months of the incident (</w:t>
      </w:r>
      <w:proofErr w:type="spellStart"/>
      <w:r>
        <w:t>CLAS</w:t>
      </w:r>
      <w:hyperlink r:id="rId16">
        <w:r>
          <w:rPr>
            <w:rStyle w:val="InternetLink"/>
            <w:rFonts w:ascii="inherit" w:hAnsi="inherit"/>
            <w:color w:val="026FA5"/>
            <w:sz w:val="22"/>
            <w:szCs w:val="22"/>
          </w:rPr>
          <w:t>Academic</w:t>
        </w:r>
        <w:proofErr w:type="spellEnd"/>
        <w:r>
          <w:rPr>
            <w:rStyle w:val="InternetLink"/>
            <w:rFonts w:ascii="inherit" w:hAnsi="inherit"/>
            <w:color w:val="026FA5"/>
            <w:sz w:val="22"/>
            <w:szCs w:val="22"/>
          </w:rPr>
          <w:t xml:space="preserve"> Policies Handbook</w:t>
        </w:r>
      </w:hyperlink>
      <w:r>
        <w:t>).</w:t>
      </w:r>
    </w:p>
    <w:p w:rsidR="00647AED" w:rsidRDefault="00647AED">
      <w:pPr>
        <w:pStyle w:val="NoSpacing"/>
      </w:pPr>
    </w:p>
    <w:p w:rsidR="00647AED" w:rsidRDefault="001D7517">
      <w:pPr>
        <w:pStyle w:val="NoSpacing"/>
      </w:pPr>
      <w:r>
        <w:rPr>
          <w:b/>
        </w:rPr>
        <w:t>Understanding Sexual Harassment</w:t>
      </w:r>
    </w:p>
    <w:p w:rsidR="00647AED" w:rsidRDefault="001D7517">
      <w:pPr>
        <w:pStyle w:val="NoSpacing"/>
      </w:pPr>
      <w:r>
        <w:t>Sexual harassment subverts the mission of the University and threatens the well-being of students, faculty, and staff. All members of the UI community have a responsibility to uphold this mission and to contribute to a safe environment that enhances learning. Incidents of sexual harassment should be reported immediately. See the UI </w:t>
      </w:r>
      <w:hyperlink r:id="rId17">
        <w:r>
          <w:rPr>
            <w:rStyle w:val="InternetLink"/>
            <w:rFonts w:ascii="inherit" w:hAnsi="inherit"/>
            <w:color w:val="026FA5"/>
            <w:sz w:val="22"/>
            <w:szCs w:val="22"/>
          </w:rPr>
          <w:t>Office of the Sexual Misconduct Response Coordinator</w:t>
        </w:r>
      </w:hyperlink>
      <w:r>
        <w:t> for assistance, definitions, and the full University policy.</w:t>
      </w:r>
    </w:p>
    <w:p w:rsidR="00647AED" w:rsidRDefault="00647AED">
      <w:pPr>
        <w:pStyle w:val="NoSpacing"/>
        <w:rPr>
          <w:b/>
        </w:rPr>
      </w:pPr>
    </w:p>
    <w:p w:rsidR="00647AED" w:rsidRDefault="001D7517">
      <w:pPr>
        <w:pStyle w:val="NoSpacing"/>
      </w:pPr>
      <w:r>
        <w:rPr>
          <w:b/>
        </w:rPr>
        <w:t>Reacting Safely to Severe Weather</w:t>
      </w:r>
    </w:p>
    <w:p w:rsidR="00647AED" w:rsidRDefault="001D7517">
      <w:pPr>
        <w:pStyle w:val="NoSpacing"/>
      </w:pPr>
      <w:r>
        <w:rPr>
          <w:rFonts w:ascii="OpenSansSemibold" w:hAnsi="OpenSansSemibold"/>
          <w:b/>
        </w:rPr>
        <w:t>In severe weather, class members should seek appropriate shelter immediately, leaving the classroom if necessary. The class will continue if possible when the event is over. For more information on Hawk Alert and the siren warning system, visit the </w:t>
      </w:r>
      <w:hyperlink r:id="rId18">
        <w:r>
          <w:rPr>
            <w:rStyle w:val="InternetLink"/>
            <w:rFonts w:ascii="inherit" w:hAnsi="inherit"/>
            <w:b/>
            <w:color w:val="026FA5"/>
            <w:sz w:val="22"/>
            <w:szCs w:val="22"/>
          </w:rPr>
          <w:t>Department of Public Safety website</w:t>
        </w:r>
      </w:hyperlink>
    </w:p>
    <w:p w:rsidR="00647AED" w:rsidRDefault="00647AED">
      <w:pPr>
        <w:pStyle w:val="NoSpacing"/>
        <w:rPr>
          <w:rFonts w:ascii="OpenSansSemibold" w:hAnsi="OpenSansSemibold"/>
          <w:b/>
        </w:rPr>
      </w:pPr>
    </w:p>
    <w:p w:rsidR="00647AED" w:rsidRDefault="00647AED">
      <w:pPr>
        <w:pStyle w:val="NoSpacing"/>
        <w:rPr>
          <w:sz w:val="20"/>
          <w:szCs w:val="20"/>
        </w:rPr>
      </w:pPr>
    </w:p>
    <w:p w:rsidR="00647AED" w:rsidRDefault="00647AED">
      <w:pPr>
        <w:pStyle w:val="NoSpacing"/>
        <w:rPr>
          <w:rFonts w:ascii="OpenSansSemibold" w:hAnsi="OpenSansSemibold"/>
          <w:b/>
        </w:rPr>
      </w:pPr>
    </w:p>
    <w:p w:rsidR="00647AED" w:rsidRDefault="001D7517">
      <w:pPr>
        <w:pStyle w:val="NoSpacing"/>
      </w:pPr>
      <w:r>
        <w:rPr>
          <w:sz w:val="20"/>
          <w:szCs w:val="20"/>
        </w:rPr>
        <w:t>I</w:t>
      </w:r>
    </w:p>
    <w:sectPr w:rsidR="00647AED">
      <w:footerReference w:type="default" r:id="rId19"/>
      <w:pgSz w:w="12240" w:h="15840"/>
      <w:pgMar w:top="1296" w:right="1152" w:bottom="1152" w:left="1152" w:header="0" w:footer="72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17" w:rsidRDefault="001D7517">
      <w:pPr>
        <w:spacing w:after="0" w:line="240" w:lineRule="auto"/>
      </w:pPr>
      <w:r>
        <w:separator/>
      </w:r>
    </w:p>
  </w:endnote>
  <w:endnote w:type="continuationSeparator" w:id="0">
    <w:p w:rsidR="001D7517" w:rsidRDefault="001D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ansSemibold">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ource Sans Pro;sans-serif">
    <w:altName w:val="Times New Roman"/>
    <w:panose1 w:val="00000000000000000000"/>
    <w:charset w:val="00"/>
    <w:family w:val="roman"/>
    <w:notTrueType/>
    <w:pitch w:val="default"/>
  </w:font>
  <w:font w:name="AAAAAC+Arial">
    <w:altName w:val="Times New Roman"/>
    <w:charset w:val="01"/>
    <w:family w:val="roman"/>
    <w:pitch w:val="variable"/>
  </w:font>
  <w:font w:name="inherit">
    <w:altName w:val="Times New Roman"/>
    <w:charset w:val="01"/>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AED" w:rsidRDefault="001D7517">
    <w:pPr>
      <w:pStyle w:val="Footer"/>
      <w:jc w:val="center"/>
    </w:pPr>
    <w:r>
      <w:fldChar w:fldCharType="begin"/>
    </w:r>
    <w:r>
      <w:instrText>PAGE</w:instrText>
    </w:r>
    <w:r>
      <w:fldChar w:fldCharType="separate"/>
    </w:r>
    <w:r w:rsidR="00DF2F25">
      <w:rPr>
        <w:noProof/>
      </w:rPr>
      <w:t>6</w:t>
    </w:r>
    <w:r>
      <w:fldChar w:fldCharType="end"/>
    </w:r>
  </w:p>
  <w:p w:rsidR="00647AED" w:rsidRDefault="00647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17" w:rsidRDefault="001D7517">
      <w:pPr>
        <w:spacing w:after="0" w:line="240" w:lineRule="auto"/>
      </w:pPr>
      <w:r>
        <w:separator/>
      </w:r>
    </w:p>
  </w:footnote>
  <w:footnote w:type="continuationSeparator" w:id="0">
    <w:p w:rsidR="001D7517" w:rsidRDefault="001D7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B5529"/>
    <w:multiLevelType w:val="multilevel"/>
    <w:tmpl w:val="A2FE781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CA7FC1"/>
    <w:multiLevelType w:val="multilevel"/>
    <w:tmpl w:val="D14A8F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D8870A6"/>
    <w:multiLevelType w:val="multilevel"/>
    <w:tmpl w:val="D2967154"/>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2"/>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2"/>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3B2952D4"/>
    <w:multiLevelType w:val="multilevel"/>
    <w:tmpl w:val="C3B69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7AED"/>
    <w:rsid w:val="001D7517"/>
    <w:rsid w:val="00441144"/>
    <w:rsid w:val="00647AED"/>
    <w:rsid w:val="0067323B"/>
    <w:rsid w:val="00DF2F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88482-0D50-42BC-AA62-91E0929C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Zen Hei Sharp" w:hAnsi="Liberation Serif" w:cs="Lohit Devanagari"/>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rFonts w:ascii="Arial" w:hAnsi="Arial" w:cs="Arial"/>
      <w:color w:val="00000A"/>
      <w:sz w:val="24"/>
      <w:lang w:eastAsia="en-US" w:bidi="ar-SA"/>
    </w:rPr>
  </w:style>
  <w:style w:type="paragraph" w:styleId="Heading1">
    <w:name w:val="heading 1"/>
    <w:basedOn w:val="Normal"/>
    <w:qFormat/>
    <w:pPr>
      <w:keepNext/>
      <w:keepLines/>
      <w:spacing w:before="480" w:after="0"/>
      <w:outlineLvl w:val="0"/>
    </w:pPr>
    <w:rPr>
      <w:rFonts w:ascii="Cambria" w:hAnsi="Cambria"/>
      <w:b/>
      <w:bCs/>
      <w:color w:val="365F91"/>
      <w:sz w:val="28"/>
      <w:szCs w:val="28"/>
    </w:rPr>
  </w:style>
  <w:style w:type="paragraph" w:styleId="Heading2">
    <w:name w:val="heading 2"/>
    <w:basedOn w:val="Normal"/>
    <w:qFormat/>
    <w:pPr>
      <w:keepNext/>
      <w:keepLines/>
      <w:spacing w:before="200" w:after="0"/>
      <w:outlineLvl w:val="1"/>
    </w:pPr>
    <w:rPr>
      <w:rFonts w:ascii="Cambria" w:hAnsi="Cambria"/>
      <w:b/>
      <w:bCs/>
      <w:color w:val="4F81BD"/>
      <w:sz w:val="26"/>
      <w:szCs w:val="26"/>
    </w:rPr>
  </w:style>
  <w:style w:type="paragraph" w:styleId="Heading3">
    <w:name w:val="heading 3"/>
    <w:basedOn w:val="Normal"/>
    <w:qFormat/>
    <w:pPr>
      <w:spacing w:after="225" w:line="276" w:lineRule="atLeast"/>
      <w:outlineLvl w:val="2"/>
    </w:pPr>
    <w:rPr>
      <w:rFonts w:ascii="OpenSansSemibold" w:eastAsia="Times New Roman" w:hAnsi="OpenSansSemibold" w:cs="Times New Roman"/>
      <w:color w:val="646464"/>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qFormat/>
    <w:rPr>
      <w:rFonts w:ascii="OpenSansSemibold" w:eastAsia="Times New Roman" w:hAnsi="OpenSansSemibold" w:cs="Times New Roman"/>
      <w:color w:val="646464"/>
      <w:sz w:val="34"/>
      <w:szCs w:val="34"/>
    </w:rPr>
  </w:style>
  <w:style w:type="character" w:styleId="Emphasis">
    <w:name w:val="Emphasis"/>
    <w:basedOn w:val="DefaultParagraphFont"/>
    <w:qFormat/>
    <w:rPr>
      <w:i/>
      <w:iCs/>
    </w:rPr>
  </w:style>
  <w:style w:type="character" w:customStyle="1" w:styleId="StrongEmphasis">
    <w:name w:val="Strong Emphasis"/>
    <w:basedOn w:val="DefaultParagraphFont"/>
    <w:rPr>
      <w:b/>
      <w:bCs/>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alloonTextChar">
    <w:name w:val="Balloon Text Char"/>
    <w:basedOn w:val="DefaultParagraphFont"/>
    <w:qForma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Cambria" w:hAnsi="Cambria"/>
      <w:b/>
      <w:bCs/>
      <w:color w:val="365F91"/>
      <w:sz w:val="28"/>
      <w:szCs w:val="28"/>
    </w:rPr>
  </w:style>
  <w:style w:type="character" w:customStyle="1" w:styleId="Heading2Char">
    <w:name w:val="Heading 2 Char"/>
    <w:basedOn w:val="DefaultParagraphFont"/>
    <w:qFormat/>
    <w:rPr>
      <w:rFonts w:ascii="Cambria" w:hAnsi="Cambria"/>
      <w:b/>
      <w:bCs/>
      <w:color w:val="4F81BD"/>
      <w:sz w:val="26"/>
      <w:szCs w:val="2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sz w:val="20"/>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Calibri" w:hAnsi="Calibri" w:cs="Symbol"/>
      <w:b/>
      <w:sz w:val="22"/>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Symbol"/>
      <w:b/>
      <w:sz w:val="22"/>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Calibri" w:hAnsi="Calibri" w:cs="Symbol"/>
      <w:b/>
      <w:sz w:val="22"/>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Calibri" w:hAnsi="Calibri" w:cs="Symbol"/>
      <w:b/>
      <w:sz w:val="22"/>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b/>
      <w:sz w:val="22"/>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b/>
      <w:sz w:val="22"/>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Calibri" w:hAnsi="Calibri" w:cs="Symbol"/>
      <w:b/>
      <w:sz w:val="22"/>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b/>
      <w:sz w:val="22"/>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b/>
      <w:sz w:val="22"/>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Calibri" w:hAnsi="Calibri" w:cs="Symbol"/>
      <w:b/>
      <w:sz w:val="22"/>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b/>
      <w:sz w:val="22"/>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b/>
      <w:sz w:val="22"/>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Calibri" w:hAnsi="Calibri" w:cs="Symbol"/>
      <w:b/>
      <w:sz w:val="22"/>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b/>
      <w:sz w:val="22"/>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b/>
      <w:sz w:val="22"/>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Calibri" w:hAnsi="Calibri" w:cs="Symbol"/>
      <w:b/>
      <w:sz w:val="22"/>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b/>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b/>
      <w:sz w:val="22"/>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Calibri" w:hAnsi="Calibri" w:cs="Symbol"/>
      <w:b/>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b/>
      <w:sz w:val="22"/>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b/>
      <w:sz w:val="22"/>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paragraph" w:customStyle="1" w:styleId="Heading">
    <w:name w:val="Heading"/>
    <w:basedOn w:val="Normal"/>
    <w:next w:val="TextBody"/>
    <w:qFormat/>
    <w:pPr>
      <w:keepNext/>
      <w:spacing w:before="240" w:after="120"/>
    </w:pPr>
    <w:rPr>
      <w:rFonts w:cs="Lohit Devanagari"/>
      <w:sz w:val="28"/>
      <w:szCs w:val="28"/>
    </w:rPr>
  </w:style>
  <w:style w:type="paragraph" w:customStyle="1" w:styleId="TextBody">
    <w:name w:val="Text Body"/>
    <w:basedOn w:val="Normal"/>
    <w:pPr>
      <w:spacing w:after="12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qFormat/>
    <w:pPr>
      <w:spacing w:before="280" w:after="280"/>
    </w:pPr>
    <w:rPr>
      <w:rFonts w:ascii="Times New Roman" w:hAnsi="Times New Roman" w:cs="Times New Roman"/>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NoSpacing">
    <w:name w:val="No Spacing"/>
    <w:qFormat/>
    <w:pPr>
      <w:suppressAutoHyphens/>
      <w:spacing w:after="160" w:line="252" w:lineRule="auto"/>
    </w:pPr>
    <w:rPr>
      <w:rFonts w:ascii="Arial" w:hAnsi="Arial" w:cs="Arial"/>
      <w:color w:val="00000A"/>
      <w:sz w:val="24"/>
      <w:lang w:eastAsia="en-US" w:bidi="ar-SA"/>
    </w:rPr>
  </w:style>
  <w:style w:type="paragraph" w:styleId="ListParagraph">
    <w:name w:val="List Paragraph"/>
    <w:basedOn w:val="Normal"/>
    <w:qFormat/>
    <w:pPr>
      <w:spacing w:after="0"/>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iowa.edu/~writingc/" TargetMode="External"/><Relationship Id="rId13" Type="http://schemas.openxmlformats.org/officeDocument/2006/relationships/hyperlink" Target="https://clas.uiowa.edu/students/handbook/academic-fraud-honor-code" TargetMode="External"/><Relationship Id="rId18" Type="http://schemas.openxmlformats.org/officeDocument/2006/relationships/hyperlink" Target="http://police.uiowa.edu/emergency-communica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an-anderson@uiowa.edu" TargetMode="External"/><Relationship Id="rId12" Type="http://schemas.openxmlformats.org/officeDocument/2006/relationships/hyperlink" Target="http://sds.studentlife.uiowa.edu/" TargetMode="External"/><Relationship Id="rId17" Type="http://schemas.openxmlformats.org/officeDocument/2006/relationships/hyperlink" Target="http://osmrc.uiowa.edu/" TargetMode="External"/><Relationship Id="rId2" Type="http://schemas.openxmlformats.org/officeDocument/2006/relationships/styles" Target="styles.xml"/><Relationship Id="rId16" Type="http://schemas.openxmlformats.org/officeDocument/2006/relationships/hyperlink" Target="https://clas.uiowa.edu/students/handboo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smanual.uiowa.edu/human-resources/professional-ethics-and-academic-responsibility" TargetMode="External"/><Relationship Id="rId5" Type="http://schemas.openxmlformats.org/officeDocument/2006/relationships/footnotes" Target="footnotes.xml"/><Relationship Id="rId15" Type="http://schemas.openxmlformats.org/officeDocument/2006/relationships/hyperlink" Target="https://clas.uiowa.edu/students/handbook" TargetMode="External"/><Relationship Id="rId10" Type="http://schemas.openxmlformats.org/officeDocument/2006/relationships/hyperlink" Target="https://clas.uiowa.edu/students/handboo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las.uiowa.edu/rhetoric/for-students/speaking-center" TargetMode="External"/><Relationship Id="rId14" Type="http://schemas.openxmlformats.org/officeDocument/2006/relationships/hyperlink" Target="http://newstudents.uiowa.edu/iowa-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12077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Shuvra</dc:creator>
  <cp:lastModifiedBy>Darcy, Isabel K</cp:lastModifiedBy>
  <cp:revision>3</cp:revision>
  <cp:lastPrinted>2016-01-14T13:43:00Z</cp:lastPrinted>
  <dcterms:created xsi:type="dcterms:W3CDTF">2016-08-21T03:18:00Z</dcterms:created>
  <dcterms:modified xsi:type="dcterms:W3CDTF">2016-08-22T19:09:00Z</dcterms:modified>
  <dc:language>en-US</dc:language>
</cp:coreProperties>
</file>